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F0" w:rsidRPr="002E1254" w:rsidRDefault="00503CF0" w:rsidP="002E125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E1254">
        <w:rPr>
          <w:b/>
          <w:sz w:val="28"/>
          <w:szCs w:val="28"/>
        </w:rPr>
        <w:t>Dr P K Mohanty</w:t>
      </w:r>
    </w:p>
    <w:p w:rsidR="00503CF0" w:rsidRPr="002E1254" w:rsidRDefault="00503CF0" w:rsidP="002E1254">
      <w:pPr>
        <w:pStyle w:val="NoSpacing"/>
        <w:jc w:val="center"/>
        <w:rPr>
          <w:b/>
          <w:sz w:val="28"/>
          <w:szCs w:val="28"/>
        </w:rPr>
      </w:pPr>
      <w:r w:rsidRPr="002E1254">
        <w:rPr>
          <w:b/>
          <w:sz w:val="28"/>
          <w:szCs w:val="28"/>
        </w:rPr>
        <w:t>Witham Health Centre</w:t>
      </w:r>
    </w:p>
    <w:p w:rsidR="00503CF0" w:rsidRPr="002E1254" w:rsidRDefault="00503CF0" w:rsidP="002E1254">
      <w:pPr>
        <w:pStyle w:val="NoSpacing"/>
        <w:jc w:val="center"/>
        <w:rPr>
          <w:b/>
          <w:sz w:val="28"/>
          <w:szCs w:val="28"/>
        </w:rPr>
      </w:pPr>
      <w:r w:rsidRPr="002E1254">
        <w:rPr>
          <w:b/>
          <w:sz w:val="28"/>
          <w:szCs w:val="28"/>
        </w:rPr>
        <w:t>Patient Participation Group</w:t>
      </w:r>
    </w:p>
    <w:p w:rsidR="00503CF0" w:rsidRDefault="00503CF0" w:rsidP="002E1254">
      <w:pPr>
        <w:pStyle w:val="NoSpacing"/>
        <w:jc w:val="center"/>
        <w:rPr>
          <w:b/>
          <w:sz w:val="28"/>
          <w:szCs w:val="28"/>
        </w:rPr>
      </w:pPr>
      <w:r w:rsidRPr="002E1254">
        <w:rPr>
          <w:b/>
          <w:sz w:val="28"/>
          <w:szCs w:val="28"/>
        </w:rPr>
        <w:t>Meeting Minutes</w:t>
      </w:r>
    </w:p>
    <w:p w:rsidR="000429FF" w:rsidRPr="002E1254" w:rsidRDefault="000429FF" w:rsidP="002E1254">
      <w:pPr>
        <w:pStyle w:val="NoSpacing"/>
        <w:jc w:val="center"/>
        <w:rPr>
          <w:b/>
          <w:sz w:val="28"/>
          <w:szCs w:val="28"/>
        </w:rPr>
      </w:pPr>
    </w:p>
    <w:p w:rsidR="00503CF0" w:rsidRPr="002E1254" w:rsidRDefault="00503CF0" w:rsidP="002E1254">
      <w:pPr>
        <w:pStyle w:val="NoSpacing"/>
        <w:jc w:val="center"/>
        <w:rPr>
          <w:b/>
          <w:sz w:val="28"/>
          <w:szCs w:val="28"/>
        </w:rPr>
      </w:pPr>
      <w:r w:rsidRPr="002E1254">
        <w:rPr>
          <w:b/>
          <w:sz w:val="28"/>
          <w:szCs w:val="28"/>
        </w:rPr>
        <w:t xml:space="preserve">Date </w:t>
      </w:r>
      <w:r w:rsidR="004B10A2">
        <w:rPr>
          <w:b/>
          <w:sz w:val="28"/>
          <w:szCs w:val="28"/>
        </w:rPr>
        <w:t>2</w:t>
      </w:r>
      <w:r w:rsidR="00630CC8">
        <w:rPr>
          <w:b/>
          <w:sz w:val="28"/>
          <w:szCs w:val="28"/>
        </w:rPr>
        <w:t xml:space="preserve">4 April </w:t>
      </w:r>
      <w:r w:rsidR="00D8266B">
        <w:rPr>
          <w:b/>
          <w:sz w:val="28"/>
          <w:szCs w:val="28"/>
        </w:rPr>
        <w:t>2013</w:t>
      </w:r>
      <w:r w:rsidRPr="002E1254">
        <w:rPr>
          <w:b/>
          <w:sz w:val="28"/>
          <w:szCs w:val="28"/>
        </w:rPr>
        <w:t xml:space="preserve"> at 2pm</w:t>
      </w:r>
    </w:p>
    <w:p w:rsidR="00503CF0" w:rsidRDefault="00503CF0" w:rsidP="00503CF0">
      <w:pPr>
        <w:pStyle w:val="NoSpacing"/>
      </w:pPr>
    </w:p>
    <w:p w:rsidR="00503CF0" w:rsidRPr="002E1254" w:rsidRDefault="002E1254" w:rsidP="00503CF0">
      <w:pPr>
        <w:pStyle w:val="NoSpacing"/>
        <w:rPr>
          <w:b/>
        </w:rPr>
      </w:pPr>
      <w:r w:rsidRPr="002E1254">
        <w:rPr>
          <w:b/>
        </w:rPr>
        <w:t>Attendees:</w:t>
      </w:r>
      <w:r w:rsidR="00A03852">
        <w:rPr>
          <w:b/>
        </w:rPr>
        <w:tab/>
      </w:r>
      <w:r w:rsidR="00A03852">
        <w:rPr>
          <w:b/>
        </w:rPr>
        <w:tab/>
      </w:r>
      <w:r w:rsidR="00A03852">
        <w:rPr>
          <w:b/>
        </w:rPr>
        <w:tab/>
      </w:r>
      <w:r w:rsidR="00A03852">
        <w:rPr>
          <w:b/>
        </w:rPr>
        <w:tab/>
      </w:r>
      <w:r w:rsidR="00A03852">
        <w:rPr>
          <w:b/>
        </w:rPr>
        <w:tab/>
      </w:r>
      <w:r w:rsidR="00A03852">
        <w:rPr>
          <w:b/>
        </w:rPr>
        <w:tab/>
        <w:t>Apologies</w:t>
      </w:r>
      <w:r w:rsidR="00343C34">
        <w:rPr>
          <w:b/>
        </w:rPr>
        <w:t xml:space="preserve"> for absence</w:t>
      </w:r>
      <w:r w:rsidR="00A03852">
        <w:rPr>
          <w:b/>
        </w:rPr>
        <w:t>:</w:t>
      </w:r>
    </w:p>
    <w:p w:rsidR="002E1254" w:rsidRDefault="00B80EEE" w:rsidP="00503CF0">
      <w:pPr>
        <w:pStyle w:val="NoSpacing"/>
      </w:pPr>
      <w:r>
        <w:t>Dr P K Mohanty (Part)</w:t>
      </w:r>
      <w:r>
        <w:tab/>
      </w:r>
      <w:r w:rsidR="002E1254">
        <w:t>General Practitioner</w:t>
      </w:r>
      <w:r w:rsidR="00071A9F">
        <w:tab/>
      </w:r>
      <w:r w:rsidR="00071A9F">
        <w:tab/>
        <w:t>Joss Fehmi</w:t>
      </w:r>
      <w:r w:rsidR="00071A9F">
        <w:tab/>
      </w:r>
      <w:r w:rsidR="00071A9F">
        <w:tab/>
        <w:t>Practice Secretary</w:t>
      </w:r>
    </w:p>
    <w:p w:rsidR="002E1254" w:rsidRDefault="00B80EEE" w:rsidP="00503CF0">
      <w:pPr>
        <w:pStyle w:val="NoSpacing"/>
      </w:pPr>
      <w:r>
        <w:t>John Croager</w:t>
      </w:r>
      <w:r>
        <w:tab/>
      </w:r>
      <w:r>
        <w:tab/>
      </w:r>
      <w:r w:rsidR="002E1254">
        <w:t>Practice Manager</w:t>
      </w:r>
      <w:r w:rsidR="00A03852">
        <w:tab/>
      </w:r>
      <w:r w:rsidR="00A03852">
        <w:tab/>
      </w:r>
      <w:r w:rsidR="005B661D">
        <w:t>Kenneth Keefe</w:t>
      </w:r>
      <w:r w:rsidR="00473F83">
        <w:tab/>
      </w:r>
      <w:r w:rsidR="00071A9F">
        <w:tab/>
      </w:r>
      <w:r w:rsidR="00071A9F">
        <w:tab/>
      </w:r>
    </w:p>
    <w:p w:rsidR="002E1254" w:rsidRDefault="00473F83" w:rsidP="00503CF0">
      <w:pPr>
        <w:pStyle w:val="NoSpacing"/>
      </w:pPr>
      <w:r>
        <w:t>Brian Proctor (Chair)</w:t>
      </w:r>
      <w:r>
        <w:tab/>
      </w:r>
      <w:r>
        <w:tab/>
      </w:r>
      <w:r w:rsidR="005B661D">
        <w:tab/>
      </w:r>
      <w:r w:rsidR="005B661D">
        <w:tab/>
      </w:r>
      <w:r w:rsidR="005B661D">
        <w:tab/>
      </w:r>
      <w:r w:rsidR="00823E4E">
        <w:t xml:space="preserve">Denise Saunders </w:t>
      </w:r>
      <w:r w:rsidR="000378AC">
        <w:tab/>
      </w:r>
    </w:p>
    <w:p w:rsidR="005B661D" w:rsidRDefault="00473F83" w:rsidP="00503CF0">
      <w:pPr>
        <w:pStyle w:val="NoSpacing"/>
      </w:pPr>
      <w:r>
        <w:t>Morris Timberlake</w:t>
      </w:r>
      <w:r>
        <w:tab/>
      </w:r>
    </w:p>
    <w:p w:rsidR="005B661D" w:rsidRDefault="005B661D" w:rsidP="00503CF0">
      <w:pPr>
        <w:pStyle w:val="NoSpacing"/>
      </w:pPr>
      <w:r>
        <w:t>Jeanette Johnson</w:t>
      </w:r>
    </w:p>
    <w:p w:rsidR="002E1254" w:rsidRDefault="005B661D" w:rsidP="00503CF0">
      <w:pPr>
        <w:pStyle w:val="NoSpacing"/>
      </w:pPr>
      <w:r>
        <w:t>J</w:t>
      </w:r>
      <w:r w:rsidR="005F355A">
        <w:t>anet Butler</w:t>
      </w:r>
      <w:r>
        <w:t xml:space="preserve"> (Part)</w:t>
      </w:r>
    </w:p>
    <w:p w:rsidR="002E1254" w:rsidRDefault="002E1254" w:rsidP="00503CF0">
      <w:pPr>
        <w:pStyle w:val="NoSpacing"/>
      </w:pPr>
      <w:r>
        <w:t>St</w:t>
      </w:r>
      <w:r w:rsidR="00473F83">
        <w:t>eve Burtrand (Secretary)</w:t>
      </w:r>
      <w:r w:rsidR="00473F83">
        <w:tab/>
      </w:r>
    </w:p>
    <w:p w:rsidR="002E1254" w:rsidRDefault="002E1254" w:rsidP="00503C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699"/>
        <w:gridCol w:w="1591"/>
      </w:tblGrid>
      <w:tr w:rsidR="00ED5565" w:rsidRPr="003C640C" w:rsidTr="001B0881">
        <w:tc>
          <w:tcPr>
            <w:tcW w:w="952" w:type="dxa"/>
          </w:tcPr>
          <w:p w:rsidR="00ED5565" w:rsidRPr="003C640C" w:rsidRDefault="00274895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6699" w:type="dxa"/>
          </w:tcPr>
          <w:p w:rsidR="00ED5565" w:rsidRPr="003C640C" w:rsidRDefault="00274895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Details</w:t>
            </w:r>
          </w:p>
        </w:tc>
        <w:tc>
          <w:tcPr>
            <w:tcW w:w="1591" w:type="dxa"/>
          </w:tcPr>
          <w:p w:rsidR="00AB110C" w:rsidRPr="003C640C" w:rsidRDefault="00274895" w:rsidP="00AB110C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</w:t>
            </w:r>
          </w:p>
        </w:tc>
      </w:tr>
      <w:tr w:rsidR="0080697A" w:rsidRPr="003C640C" w:rsidTr="001B0881">
        <w:tc>
          <w:tcPr>
            <w:tcW w:w="952" w:type="dxa"/>
          </w:tcPr>
          <w:p w:rsidR="0080697A" w:rsidRPr="00274895" w:rsidRDefault="00274895" w:rsidP="00503CF0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699" w:type="dxa"/>
          </w:tcPr>
          <w:p w:rsidR="00AB110C" w:rsidRDefault="00502D9D" w:rsidP="00AB110C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Minutes of last meeting (19 March 2013</w:t>
            </w:r>
            <w:r w:rsidR="00274895">
              <w:rPr>
                <w:b/>
                <w:sz w:val="32"/>
                <w:szCs w:val="32"/>
              </w:rPr>
              <w:t>)</w:t>
            </w:r>
          </w:p>
          <w:p w:rsidR="00502D9D" w:rsidRDefault="00274895" w:rsidP="00502D9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minutes were agreed as fina</w:t>
            </w:r>
            <w:r w:rsidR="005F355A">
              <w:rPr>
                <w:sz w:val="32"/>
                <w:szCs w:val="32"/>
              </w:rPr>
              <w:t>l, and will be formally signed-off by the Cha</w:t>
            </w:r>
            <w:r w:rsidR="00502D9D">
              <w:rPr>
                <w:sz w:val="32"/>
                <w:szCs w:val="32"/>
              </w:rPr>
              <w:t xml:space="preserve">ir at the next meeting.  </w:t>
            </w:r>
            <w:r w:rsidR="00502D9D" w:rsidRPr="002B6D9A">
              <w:rPr>
                <w:b/>
                <w:sz w:val="32"/>
                <w:szCs w:val="32"/>
              </w:rPr>
              <w:t>Steve</w:t>
            </w:r>
            <w:r w:rsidR="00502D9D">
              <w:rPr>
                <w:sz w:val="32"/>
                <w:szCs w:val="32"/>
              </w:rPr>
              <w:t xml:space="preserve"> thanked </w:t>
            </w:r>
            <w:r w:rsidR="00502D9D" w:rsidRPr="002B6D9A">
              <w:rPr>
                <w:b/>
                <w:sz w:val="32"/>
                <w:szCs w:val="32"/>
              </w:rPr>
              <w:t>John</w:t>
            </w:r>
            <w:r w:rsidR="00502D9D">
              <w:rPr>
                <w:sz w:val="32"/>
                <w:szCs w:val="32"/>
              </w:rPr>
              <w:t xml:space="preserve"> for producing these, owing to his unexpected absence. </w:t>
            </w:r>
            <w:r>
              <w:rPr>
                <w:sz w:val="32"/>
                <w:szCs w:val="32"/>
              </w:rPr>
              <w:t xml:space="preserve">There were no </w:t>
            </w:r>
            <w:r w:rsidR="000D4A3A">
              <w:rPr>
                <w:sz w:val="32"/>
                <w:szCs w:val="32"/>
              </w:rPr>
              <w:t xml:space="preserve">associated </w:t>
            </w:r>
            <w:r>
              <w:rPr>
                <w:sz w:val="32"/>
                <w:szCs w:val="32"/>
              </w:rPr>
              <w:t>matters arising</w:t>
            </w:r>
            <w:r w:rsidR="00502D9D">
              <w:rPr>
                <w:sz w:val="32"/>
                <w:szCs w:val="32"/>
              </w:rPr>
              <w:t>.</w:t>
            </w:r>
          </w:p>
          <w:p w:rsidR="00502D9D" w:rsidRDefault="00502D9D" w:rsidP="00502D9D">
            <w:pPr>
              <w:pStyle w:val="NoSpacing"/>
              <w:rPr>
                <w:sz w:val="32"/>
                <w:szCs w:val="32"/>
              </w:rPr>
            </w:pPr>
          </w:p>
          <w:p w:rsidR="00502D9D" w:rsidRPr="00274895" w:rsidRDefault="00502D9D" w:rsidP="007865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minutes of meetings held on 27 Nov 2012 and 22 Jan 2013 were belatedly signed-off as final by the Chair.  </w:t>
            </w:r>
          </w:p>
        </w:tc>
        <w:tc>
          <w:tcPr>
            <w:tcW w:w="1591" w:type="dxa"/>
          </w:tcPr>
          <w:p w:rsidR="0080697A" w:rsidRDefault="0080697A" w:rsidP="00503CF0">
            <w:pPr>
              <w:pStyle w:val="NoSpacing"/>
              <w:rPr>
                <w:sz w:val="32"/>
                <w:szCs w:val="32"/>
              </w:rPr>
            </w:pPr>
          </w:p>
          <w:p w:rsidR="000037F9" w:rsidRDefault="000037F9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B86180" w:rsidRPr="00B86180" w:rsidRDefault="005F355A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Chair</w:t>
            </w:r>
          </w:p>
        </w:tc>
      </w:tr>
      <w:tr w:rsidR="00ED5565" w:rsidRPr="003C640C" w:rsidTr="001B0881">
        <w:tc>
          <w:tcPr>
            <w:tcW w:w="952" w:type="dxa"/>
          </w:tcPr>
          <w:p w:rsidR="00ED5565" w:rsidRPr="003C640C" w:rsidRDefault="00274895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699" w:type="dxa"/>
          </w:tcPr>
          <w:p w:rsidR="00AB110C" w:rsidRDefault="00274895" w:rsidP="00AB110C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 Log Review</w:t>
            </w:r>
          </w:p>
          <w:p w:rsidR="00AE0D87" w:rsidRDefault="00AE0D87" w:rsidP="00AB110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274895">
              <w:rPr>
                <w:sz w:val="32"/>
                <w:szCs w:val="32"/>
              </w:rPr>
              <w:t>utstanding actions were reviewed</w:t>
            </w:r>
            <w:r>
              <w:rPr>
                <w:sz w:val="32"/>
                <w:szCs w:val="32"/>
              </w:rPr>
              <w:t>:</w:t>
            </w:r>
          </w:p>
          <w:p w:rsidR="002F7204" w:rsidRPr="00584FF7" w:rsidRDefault="002F7204" w:rsidP="00584FF7">
            <w:pPr>
              <w:pStyle w:val="NoSpacing"/>
              <w:ind w:left="360"/>
              <w:rPr>
                <w:sz w:val="32"/>
                <w:szCs w:val="32"/>
              </w:rPr>
            </w:pPr>
          </w:p>
          <w:p w:rsidR="003959A0" w:rsidRDefault="004720CA" w:rsidP="00840F3D">
            <w:pPr>
              <w:pStyle w:val="NoSpacing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584FF7">
              <w:rPr>
                <w:b/>
                <w:sz w:val="32"/>
                <w:szCs w:val="32"/>
              </w:rPr>
              <w:t>Tollgate PPG:</w:t>
            </w:r>
            <w:r w:rsidRPr="00584FF7">
              <w:rPr>
                <w:sz w:val="32"/>
                <w:szCs w:val="32"/>
              </w:rPr>
              <w:t xml:space="preserve"> </w:t>
            </w:r>
            <w:r w:rsidRPr="00584FF7">
              <w:rPr>
                <w:b/>
                <w:sz w:val="32"/>
                <w:szCs w:val="32"/>
              </w:rPr>
              <w:t>Steve</w:t>
            </w:r>
            <w:r w:rsidRPr="00584FF7">
              <w:rPr>
                <w:sz w:val="32"/>
                <w:szCs w:val="32"/>
              </w:rPr>
              <w:t xml:space="preserve"> </w:t>
            </w:r>
            <w:r w:rsidR="00584FF7">
              <w:rPr>
                <w:sz w:val="32"/>
                <w:szCs w:val="32"/>
              </w:rPr>
              <w:t xml:space="preserve">advised that he and </w:t>
            </w:r>
            <w:r w:rsidR="00584FF7" w:rsidRPr="002B6D9A">
              <w:rPr>
                <w:b/>
                <w:sz w:val="32"/>
                <w:szCs w:val="32"/>
              </w:rPr>
              <w:t>Brian</w:t>
            </w:r>
            <w:r w:rsidR="00584FF7">
              <w:rPr>
                <w:sz w:val="32"/>
                <w:szCs w:val="32"/>
              </w:rPr>
              <w:t xml:space="preserve"> </w:t>
            </w:r>
            <w:r w:rsidR="00840F3D">
              <w:rPr>
                <w:sz w:val="32"/>
                <w:szCs w:val="32"/>
              </w:rPr>
              <w:t xml:space="preserve">are </w:t>
            </w:r>
            <w:r w:rsidR="00823E4E">
              <w:rPr>
                <w:sz w:val="32"/>
                <w:szCs w:val="32"/>
              </w:rPr>
              <w:t xml:space="preserve">planning to attend the next PPG meeting of the Tollgate Practice </w:t>
            </w:r>
            <w:r w:rsidR="00840F3D">
              <w:rPr>
                <w:sz w:val="32"/>
                <w:szCs w:val="32"/>
              </w:rPr>
              <w:t xml:space="preserve">in Stanway (near Colchester) </w:t>
            </w:r>
            <w:r w:rsidR="00823E4E">
              <w:rPr>
                <w:sz w:val="32"/>
                <w:szCs w:val="32"/>
              </w:rPr>
              <w:t>on Thursday 23 May at 6.30pm, as it hadn’t been possible to make the</w:t>
            </w:r>
            <w:r w:rsidR="00840F3D">
              <w:rPr>
                <w:sz w:val="32"/>
                <w:szCs w:val="32"/>
              </w:rPr>
              <w:t>ir</w:t>
            </w:r>
            <w:r w:rsidR="00823E4E">
              <w:rPr>
                <w:sz w:val="32"/>
                <w:szCs w:val="32"/>
              </w:rPr>
              <w:t xml:space="preserve"> last meeting on 28 Feb.  T</w:t>
            </w:r>
            <w:r w:rsidR="00840F3D">
              <w:rPr>
                <w:sz w:val="32"/>
                <w:szCs w:val="32"/>
              </w:rPr>
              <w:t xml:space="preserve">here is room for two other people in the car; anybody interested in coming along should </w:t>
            </w:r>
            <w:r w:rsidR="00F91FC9">
              <w:rPr>
                <w:sz w:val="32"/>
                <w:szCs w:val="32"/>
              </w:rPr>
              <w:t xml:space="preserve">email </w:t>
            </w:r>
            <w:r w:rsidR="00840F3D" w:rsidRPr="00840F3D">
              <w:rPr>
                <w:b/>
                <w:sz w:val="32"/>
                <w:szCs w:val="32"/>
              </w:rPr>
              <w:t>Steve</w:t>
            </w:r>
            <w:r w:rsidR="00840F3D">
              <w:rPr>
                <w:sz w:val="32"/>
                <w:szCs w:val="32"/>
              </w:rPr>
              <w:t xml:space="preserve"> by </w:t>
            </w:r>
            <w:r w:rsidR="00840F3D" w:rsidRPr="00840F3D">
              <w:rPr>
                <w:b/>
                <w:sz w:val="32"/>
                <w:szCs w:val="32"/>
              </w:rPr>
              <w:t>15 May</w:t>
            </w:r>
            <w:r w:rsidR="00F91FC9">
              <w:rPr>
                <w:sz w:val="32"/>
                <w:szCs w:val="32"/>
              </w:rPr>
              <w:t xml:space="preserve"> </w:t>
            </w:r>
            <w:r w:rsidR="00840F3D">
              <w:rPr>
                <w:sz w:val="32"/>
                <w:szCs w:val="32"/>
              </w:rPr>
              <w:t xml:space="preserve">– when he will </w:t>
            </w:r>
            <w:r w:rsidR="00F91FC9">
              <w:rPr>
                <w:sz w:val="32"/>
                <w:szCs w:val="32"/>
              </w:rPr>
              <w:t xml:space="preserve">provide </w:t>
            </w:r>
            <w:r w:rsidR="00840F3D">
              <w:rPr>
                <w:sz w:val="32"/>
                <w:szCs w:val="32"/>
              </w:rPr>
              <w:t xml:space="preserve">Tollgate </w:t>
            </w:r>
            <w:r w:rsidR="00052D9D">
              <w:rPr>
                <w:sz w:val="32"/>
                <w:szCs w:val="32"/>
              </w:rPr>
              <w:t xml:space="preserve">with names.  </w:t>
            </w:r>
          </w:p>
          <w:p w:rsidR="006E0301" w:rsidRDefault="006E0301" w:rsidP="006E0301">
            <w:pPr>
              <w:pStyle w:val="NoSpacing"/>
              <w:rPr>
                <w:sz w:val="32"/>
                <w:szCs w:val="32"/>
              </w:rPr>
            </w:pPr>
          </w:p>
          <w:p w:rsidR="006E0301" w:rsidRDefault="006E0301" w:rsidP="006E030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Several issues are impending:</w:t>
            </w:r>
          </w:p>
          <w:p w:rsidR="006E0301" w:rsidRDefault="00F0559E" w:rsidP="006E0301">
            <w:pPr>
              <w:pStyle w:val="NoSpacing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F0559E">
              <w:rPr>
                <w:i/>
                <w:sz w:val="32"/>
                <w:szCs w:val="32"/>
              </w:rPr>
              <w:t>National GP Survey Results</w:t>
            </w:r>
            <w:r>
              <w:rPr>
                <w:sz w:val="32"/>
                <w:szCs w:val="32"/>
              </w:rPr>
              <w:t xml:space="preserve"> will be displayed on the waiting room TV screen once the current building works at the Health Centre are completed; these can already be found on the Practice website.</w:t>
            </w:r>
          </w:p>
          <w:p w:rsidR="007479AC" w:rsidRDefault="00F0559E" w:rsidP="007479AC">
            <w:pPr>
              <w:pStyle w:val="NoSpacing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r</w:t>
            </w:r>
            <w:r>
              <w:rPr>
                <w:i/>
                <w:sz w:val="32"/>
                <w:szCs w:val="32"/>
              </w:rPr>
              <w:t>oster of invited guests</w:t>
            </w:r>
            <w:r>
              <w:rPr>
                <w:sz w:val="32"/>
                <w:szCs w:val="32"/>
              </w:rPr>
              <w:t xml:space="preserve"> (i.e. Health Centre staff attending future PPG meetings to discuss their roles and </w:t>
            </w:r>
            <w:r w:rsidR="007479AC">
              <w:rPr>
                <w:sz w:val="32"/>
                <w:szCs w:val="32"/>
              </w:rPr>
              <w:t>the purpose of the Group) will be drawn-up in May-June – after year close</w:t>
            </w:r>
            <w:r w:rsidR="00C121D5">
              <w:rPr>
                <w:sz w:val="32"/>
                <w:szCs w:val="32"/>
              </w:rPr>
              <w:t xml:space="preserve"> has passed</w:t>
            </w:r>
            <w:r w:rsidR="007479AC">
              <w:rPr>
                <w:sz w:val="32"/>
                <w:szCs w:val="32"/>
              </w:rPr>
              <w:t>.</w:t>
            </w:r>
          </w:p>
          <w:p w:rsidR="007479AC" w:rsidRPr="007479AC" w:rsidRDefault="00D46B22" w:rsidP="00CA03E7">
            <w:pPr>
              <w:pStyle w:val="NoSpacing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‘</w:t>
            </w:r>
            <w:r w:rsidRPr="00D46B22">
              <w:rPr>
                <w:i/>
                <w:sz w:val="32"/>
                <w:szCs w:val="32"/>
              </w:rPr>
              <w:t>Help Desk’</w:t>
            </w:r>
            <w:r>
              <w:rPr>
                <w:sz w:val="32"/>
                <w:szCs w:val="32"/>
              </w:rPr>
              <w:t xml:space="preserve"> will be discussed again after the Tollgate Practice PPG; it is proposed that their views on setting this up should be sought and considered.  </w:t>
            </w:r>
          </w:p>
        </w:tc>
        <w:tc>
          <w:tcPr>
            <w:tcW w:w="1591" w:type="dxa"/>
          </w:tcPr>
          <w:p w:rsidR="00FE6AD2" w:rsidRDefault="00FE6AD2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FE6AD2" w:rsidRDefault="00FE6AD2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4720CA" w:rsidRDefault="004720CA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4720CA" w:rsidRDefault="004720CA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052D9D" w:rsidRDefault="00052D9D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052D9D" w:rsidRDefault="00052D9D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052D9D" w:rsidRDefault="00052D9D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052D9D" w:rsidRDefault="00052D9D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F12A0C" w:rsidRDefault="004720CA" w:rsidP="005D28AE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PPG Member</w:t>
            </w:r>
            <w:r w:rsidR="00052D9D">
              <w:rPr>
                <w:b/>
                <w:sz w:val="32"/>
                <w:szCs w:val="32"/>
              </w:rPr>
              <w:t>s / Steve</w:t>
            </w: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(John)</w:t>
            </w: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(John)</w:t>
            </w: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6E3A00" w:rsidRDefault="006E3A00" w:rsidP="005D28AE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(PPG Members)</w:t>
            </w:r>
          </w:p>
          <w:p w:rsidR="000C4F7F" w:rsidRDefault="000C4F7F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0C4F7F" w:rsidRPr="003C640C" w:rsidRDefault="000C4F7F" w:rsidP="005D28AE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FE6AD2" w:rsidRPr="003C640C" w:rsidTr="001B0881">
        <w:tc>
          <w:tcPr>
            <w:tcW w:w="952" w:type="dxa"/>
          </w:tcPr>
          <w:p w:rsidR="00FE6AD2" w:rsidRDefault="00FE6AD2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6699" w:type="dxa"/>
          </w:tcPr>
          <w:p w:rsidR="002C4C52" w:rsidRDefault="00455AEC" w:rsidP="001E5098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 Meeting Date</w:t>
            </w:r>
            <w:r w:rsidR="00FD3D28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s</w:t>
            </w:r>
            <w:r w:rsidR="00FD3D28">
              <w:rPr>
                <w:b/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</w:p>
          <w:p w:rsidR="00455AEC" w:rsidRDefault="00B52E78" w:rsidP="00FD3D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was agreed that the next meeting should </w:t>
            </w:r>
            <w:r w:rsidR="00691889">
              <w:rPr>
                <w:sz w:val="32"/>
                <w:szCs w:val="32"/>
              </w:rPr>
              <w:t xml:space="preserve">take place </w:t>
            </w:r>
            <w:r>
              <w:rPr>
                <w:sz w:val="32"/>
                <w:szCs w:val="32"/>
              </w:rPr>
              <w:t xml:space="preserve">after </w:t>
            </w:r>
            <w:r w:rsidR="00240B72">
              <w:rPr>
                <w:sz w:val="32"/>
                <w:szCs w:val="32"/>
              </w:rPr>
              <w:t xml:space="preserve">attending </w:t>
            </w:r>
            <w:r>
              <w:rPr>
                <w:sz w:val="32"/>
                <w:szCs w:val="32"/>
              </w:rPr>
              <w:t>the Tollgate Practice PP</w:t>
            </w:r>
            <w:r w:rsidR="009D4ACE">
              <w:rPr>
                <w:sz w:val="32"/>
                <w:szCs w:val="32"/>
              </w:rPr>
              <w:t>G (</w:t>
            </w:r>
            <w:r w:rsidR="0061258B">
              <w:rPr>
                <w:sz w:val="32"/>
                <w:szCs w:val="32"/>
              </w:rPr>
              <w:t xml:space="preserve">i.e. </w:t>
            </w:r>
            <w:r>
              <w:rPr>
                <w:sz w:val="32"/>
                <w:szCs w:val="32"/>
              </w:rPr>
              <w:t>early June or late</w:t>
            </w:r>
            <w:r w:rsidR="00691889">
              <w:rPr>
                <w:sz w:val="32"/>
                <w:szCs w:val="32"/>
              </w:rPr>
              <w:t>r</w:t>
            </w:r>
            <w:r w:rsidR="009D4ACE">
              <w:rPr>
                <w:sz w:val="32"/>
                <w:szCs w:val="32"/>
              </w:rPr>
              <w:t xml:space="preserve">), </w:t>
            </w:r>
            <w:r w:rsidR="006D2A86">
              <w:rPr>
                <w:sz w:val="32"/>
                <w:szCs w:val="32"/>
              </w:rPr>
              <w:t xml:space="preserve">once there has been an </w:t>
            </w:r>
            <w:r w:rsidR="009D4ACE">
              <w:rPr>
                <w:sz w:val="32"/>
                <w:szCs w:val="32"/>
              </w:rPr>
              <w:t xml:space="preserve">opportunity to talk </w:t>
            </w:r>
            <w:r w:rsidR="000313C8">
              <w:rPr>
                <w:sz w:val="32"/>
                <w:szCs w:val="32"/>
              </w:rPr>
              <w:t xml:space="preserve">to </w:t>
            </w:r>
            <w:r w:rsidR="007C0B07">
              <w:rPr>
                <w:sz w:val="32"/>
                <w:szCs w:val="32"/>
              </w:rPr>
              <w:t xml:space="preserve">them </w:t>
            </w:r>
            <w:r w:rsidR="00CA03E7">
              <w:rPr>
                <w:sz w:val="32"/>
                <w:szCs w:val="32"/>
              </w:rPr>
              <w:t xml:space="preserve">about how their Group is managed and the </w:t>
            </w:r>
            <w:r w:rsidR="0077003B">
              <w:rPr>
                <w:sz w:val="32"/>
                <w:szCs w:val="32"/>
              </w:rPr>
              <w:t xml:space="preserve">sorts of </w:t>
            </w:r>
            <w:r w:rsidR="00CA03E7">
              <w:rPr>
                <w:sz w:val="32"/>
                <w:szCs w:val="32"/>
              </w:rPr>
              <w:t>issues arisin</w:t>
            </w:r>
            <w:r w:rsidR="00691889">
              <w:rPr>
                <w:sz w:val="32"/>
                <w:szCs w:val="32"/>
              </w:rPr>
              <w:t>g</w:t>
            </w:r>
            <w:r w:rsidR="00FD3D28">
              <w:rPr>
                <w:sz w:val="32"/>
                <w:szCs w:val="32"/>
              </w:rPr>
              <w:t xml:space="preserve">.  </w:t>
            </w:r>
          </w:p>
          <w:p w:rsidR="00CD2083" w:rsidRDefault="00CD2083" w:rsidP="00FD3D28">
            <w:pPr>
              <w:pStyle w:val="NoSpacing"/>
              <w:rPr>
                <w:sz w:val="32"/>
                <w:szCs w:val="32"/>
              </w:rPr>
            </w:pPr>
          </w:p>
          <w:p w:rsidR="00CD2083" w:rsidRPr="00455AEC" w:rsidRDefault="00CD2083" w:rsidP="007F652A">
            <w:pPr>
              <w:pStyle w:val="NoSpacing"/>
              <w:rPr>
                <w:sz w:val="32"/>
                <w:szCs w:val="32"/>
              </w:rPr>
            </w:pPr>
            <w:r w:rsidRPr="00CD2083">
              <w:rPr>
                <w:b/>
                <w:sz w:val="32"/>
                <w:szCs w:val="32"/>
              </w:rPr>
              <w:t>Brian</w:t>
            </w:r>
            <w:r>
              <w:rPr>
                <w:sz w:val="32"/>
                <w:szCs w:val="32"/>
              </w:rPr>
              <w:t xml:space="preserve"> and </w:t>
            </w:r>
            <w:r w:rsidRPr="00CD2083">
              <w:rPr>
                <w:b/>
                <w:sz w:val="32"/>
                <w:szCs w:val="32"/>
              </w:rPr>
              <w:t>Steve</w:t>
            </w:r>
            <w:r>
              <w:rPr>
                <w:sz w:val="32"/>
                <w:szCs w:val="32"/>
              </w:rPr>
              <w:t xml:space="preserve"> will meet </w:t>
            </w:r>
            <w:r w:rsidRPr="00CD2083">
              <w:rPr>
                <w:b/>
                <w:sz w:val="32"/>
                <w:szCs w:val="32"/>
              </w:rPr>
              <w:t>John</w:t>
            </w:r>
            <w:r>
              <w:rPr>
                <w:sz w:val="32"/>
                <w:szCs w:val="32"/>
              </w:rPr>
              <w:t xml:space="preserve"> after 23 May</w:t>
            </w:r>
            <w:r w:rsidR="00881754">
              <w:rPr>
                <w:sz w:val="32"/>
                <w:szCs w:val="32"/>
              </w:rPr>
              <w:t xml:space="preserve">, </w:t>
            </w:r>
            <w:r w:rsidR="000C4F7F">
              <w:rPr>
                <w:sz w:val="32"/>
                <w:szCs w:val="32"/>
              </w:rPr>
              <w:t>to report back on the Tollgate meeting</w:t>
            </w:r>
            <w:r w:rsidR="00881754">
              <w:rPr>
                <w:sz w:val="32"/>
                <w:szCs w:val="32"/>
              </w:rPr>
              <w:t xml:space="preserve"> </w:t>
            </w:r>
            <w:r w:rsidR="000C4F7F">
              <w:rPr>
                <w:sz w:val="32"/>
                <w:szCs w:val="32"/>
              </w:rPr>
              <w:t>an</w:t>
            </w:r>
            <w:r w:rsidR="00881754">
              <w:rPr>
                <w:sz w:val="32"/>
                <w:szCs w:val="32"/>
              </w:rPr>
              <w:t xml:space="preserve">d also </w:t>
            </w:r>
            <w:r w:rsidR="00B04469">
              <w:rPr>
                <w:sz w:val="32"/>
                <w:szCs w:val="32"/>
              </w:rPr>
              <w:t xml:space="preserve">to </w:t>
            </w:r>
            <w:r w:rsidR="000C4F7F">
              <w:rPr>
                <w:sz w:val="32"/>
                <w:szCs w:val="32"/>
              </w:rPr>
              <w:t>discuss what</w:t>
            </w:r>
            <w:r w:rsidR="007F652A">
              <w:rPr>
                <w:sz w:val="32"/>
                <w:szCs w:val="32"/>
              </w:rPr>
              <w:t xml:space="preserve"> he’s got coming up</w:t>
            </w:r>
            <w:r w:rsidR="000C4F7F">
              <w:rPr>
                <w:sz w:val="32"/>
                <w:szCs w:val="32"/>
              </w:rPr>
              <w:t xml:space="preserve">; a decision </w:t>
            </w:r>
            <w:r w:rsidR="007F652A">
              <w:rPr>
                <w:sz w:val="32"/>
                <w:szCs w:val="32"/>
              </w:rPr>
              <w:t xml:space="preserve">can </w:t>
            </w:r>
            <w:r w:rsidR="000C4F7F">
              <w:rPr>
                <w:sz w:val="32"/>
                <w:szCs w:val="32"/>
              </w:rPr>
              <w:t>then be taken about the timing of the next meeting</w:t>
            </w:r>
            <w:r w:rsidR="007F652A">
              <w:rPr>
                <w:sz w:val="32"/>
                <w:szCs w:val="32"/>
              </w:rPr>
              <w:t>, and the frequency of future meetings</w:t>
            </w:r>
            <w:r w:rsidR="000C4F7F">
              <w:rPr>
                <w:sz w:val="32"/>
                <w:szCs w:val="32"/>
              </w:rPr>
              <w:t xml:space="preserve">.  </w:t>
            </w:r>
          </w:p>
        </w:tc>
        <w:tc>
          <w:tcPr>
            <w:tcW w:w="1591" w:type="dxa"/>
          </w:tcPr>
          <w:p w:rsidR="00522A54" w:rsidRDefault="00522A54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0C4F7F" w:rsidRDefault="000C4F7F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0C4F7F" w:rsidRDefault="000C4F7F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0C4F7F" w:rsidRDefault="000C4F7F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0C4F7F" w:rsidRDefault="000C4F7F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0C4F7F" w:rsidRDefault="000C4F7F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0C4F7F" w:rsidRDefault="000C4F7F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0C4F7F" w:rsidRDefault="000C4F7F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Steve to arrange</w:t>
            </w:r>
          </w:p>
          <w:p w:rsidR="001C0ACC" w:rsidRDefault="001C0ACC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1C0ACC" w:rsidRDefault="001C0ACC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081357" w:rsidRDefault="00081357" w:rsidP="00503CF0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79048E" w:rsidRPr="003C640C" w:rsidTr="001B0881">
        <w:tc>
          <w:tcPr>
            <w:tcW w:w="952" w:type="dxa"/>
          </w:tcPr>
          <w:p w:rsidR="0079048E" w:rsidRDefault="0079048E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699" w:type="dxa"/>
          </w:tcPr>
          <w:p w:rsidR="005D49D8" w:rsidRDefault="0013198E" w:rsidP="00410A0A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Promoting the PPG</w:t>
            </w:r>
            <w:r>
              <w:rPr>
                <w:sz w:val="32"/>
                <w:szCs w:val="32"/>
              </w:rPr>
              <w:t xml:space="preserve"> </w:t>
            </w:r>
          </w:p>
          <w:p w:rsidR="0013198E" w:rsidRDefault="0013198E" w:rsidP="00410A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Those Group Members who hadn’t yet had an opportunity to read the </w:t>
            </w:r>
            <w:r w:rsidR="005D5DA3">
              <w:rPr>
                <w:sz w:val="32"/>
                <w:szCs w:val="32"/>
              </w:rPr>
              <w:t xml:space="preserve">recent </w:t>
            </w:r>
            <w:r>
              <w:rPr>
                <w:sz w:val="32"/>
                <w:szCs w:val="32"/>
              </w:rPr>
              <w:t xml:space="preserve">article published in the Witham &amp; Braintree Times (27 March) were able to do so.  </w:t>
            </w:r>
            <w:r w:rsidR="005D5DA3">
              <w:rPr>
                <w:sz w:val="32"/>
                <w:szCs w:val="32"/>
              </w:rPr>
              <w:t xml:space="preserve">It was hoped that this </w:t>
            </w:r>
            <w:r w:rsidR="00B42770">
              <w:rPr>
                <w:sz w:val="32"/>
                <w:szCs w:val="32"/>
              </w:rPr>
              <w:t xml:space="preserve">interview with </w:t>
            </w:r>
            <w:r w:rsidR="00B42770" w:rsidRPr="00B42770">
              <w:rPr>
                <w:b/>
                <w:sz w:val="32"/>
                <w:szCs w:val="32"/>
              </w:rPr>
              <w:t>Brian</w:t>
            </w:r>
            <w:r w:rsidR="00B42770">
              <w:rPr>
                <w:sz w:val="32"/>
                <w:szCs w:val="32"/>
              </w:rPr>
              <w:t xml:space="preserve"> and </w:t>
            </w:r>
            <w:r w:rsidR="00B42770" w:rsidRPr="00B42770">
              <w:rPr>
                <w:b/>
                <w:sz w:val="32"/>
                <w:szCs w:val="32"/>
              </w:rPr>
              <w:t>Steve</w:t>
            </w:r>
            <w:r w:rsidR="00B42770">
              <w:rPr>
                <w:sz w:val="32"/>
                <w:szCs w:val="32"/>
              </w:rPr>
              <w:t xml:space="preserve"> </w:t>
            </w:r>
            <w:r w:rsidR="005D5DA3">
              <w:rPr>
                <w:sz w:val="32"/>
                <w:szCs w:val="32"/>
              </w:rPr>
              <w:t xml:space="preserve">would help to raise more awareness of the Group </w:t>
            </w:r>
            <w:r w:rsidR="0051614F">
              <w:rPr>
                <w:sz w:val="32"/>
                <w:szCs w:val="32"/>
              </w:rPr>
              <w:t xml:space="preserve">and its </w:t>
            </w:r>
            <w:r w:rsidR="0051614F">
              <w:rPr>
                <w:sz w:val="32"/>
                <w:szCs w:val="32"/>
              </w:rPr>
              <w:lastRenderedPageBreak/>
              <w:t xml:space="preserve">purpose </w:t>
            </w:r>
            <w:r w:rsidR="005D5DA3">
              <w:rPr>
                <w:sz w:val="32"/>
                <w:szCs w:val="32"/>
              </w:rPr>
              <w:t>amon</w:t>
            </w:r>
            <w:r w:rsidR="00F14DE5">
              <w:rPr>
                <w:sz w:val="32"/>
                <w:szCs w:val="32"/>
              </w:rPr>
              <w:t>gst registered patients in the local community</w:t>
            </w:r>
            <w:r w:rsidR="008E1757">
              <w:rPr>
                <w:sz w:val="32"/>
                <w:szCs w:val="32"/>
              </w:rPr>
              <w:t>, and possibly attract some new members</w:t>
            </w:r>
            <w:r w:rsidR="00F14DE5">
              <w:rPr>
                <w:sz w:val="32"/>
                <w:szCs w:val="32"/>
              </w:rPr>
              <w:t>.</w:t>
            </w:r>
          </w:p>
          <w:p w:rsidR="00F14DE5" w:rsidRDefault="00F14DE5" w:rsidP="00410A0A">
            <w:pPr>
              <w:pStyle w:val="NoSpacing"/>
              <w:rPr>
                <w:sz w:val="32"/>
                <w:szCs w:val="32"/>
              </w:rPr>
            </w:pPr>
          </w:p>
          <w:p w:rsidR="0013198E" w:rsidRDefault="00F90A31" w:rsidP="00410A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was </w:t>
            </w:r>
            <w:r w:rsidR="00D730A6">
              <w:rPr>
                <w:sz w:val="32"/>
                <w:szCs w:val="32"/>
              </w:rPr>
              <w:t xml:space="preserve">suggested </w:t>
            </w:r>
            <w:r>
              <w:rPr>
                <w:sz w:val="32"/>
                <w:szCs w:val="32"/>
              </w:rPr>
              <w:t>that other ways of promoting the Group in future might include local radio, although caution must be taken so as not to be seen to be advertising</w:t>
            </w:r>
            <w:r w:rsidR="009974FF">
              <w:rPr>
                <w:sz w:val="32"/>
                <w:szCs w:val="32"/>
              </w:rPr>
              <w:t xml:space="preserve"> and thus breaking NHS protocol</w:t>
            </w:r>
            <w:r>
              <w:rPr>
                <w:sz w:val="32"/>
                <w:szCs w:val="32"/>
              </w:rPr>
              <w:t xml:space="preserve">.  </w:t>
            </w:r>
            <w:r w:rsidR="00D730A6">
              <w:rPr>
                <w:sz w:val="32"/>
                <w:szCs w:val="32"/>
              </w:rPr>
              <w:t>A recorded interview would be favoured over a live interview – but only when there was something of consequence to talk about (i.e. the launch of the ‘Help Desk’)</w:t>
            </w:r>
            <w:r w:rsidR="000D390B">
              <w:rPr>
                <w:sz w:val="32"/>
                <w:szCs w:val="32"/>
              </w:rPr>
              <w:t xml:space="preserve">, </w:t>
            </w:r>
            <w:r w:rsidR="00D730A6">
              <w:rPr>
                <w:sz w:val="32"/>
                <w:szCs w:val="32"/>
              </w:rPr>
              <w:t>a</w:t>
            </w:r>
            <w:r w:rsidR="00E704D3">
              <w:rPr>
                <w:sz w:val="32"/>
                <w:szCs w:val="32"/>
              </w:rPr>
              <w:t xml:space="preserve">nd there is more certainty about what people </w:t>
            </w:r>
            <w:r w:rsidR="00D10BFE">
              <w:rPr>
                <w:sz w:val="32"/>
                <w:szCs w:val="32"/>
              </w:rPr>
              <w:t xml:space="preserve">need and </w:t>
            </w:r>
            <w:r w:rsidR="000D390B">
              <w:rPr>
                <w:sz w:val="32"/>
                <w:szCs w:val="32"/>
              </w:rPr>
              <w:t xml:space="preserve">expect </w:t>
            </w:r>
            <w:r w:rsidR="009974FF">
              <w:rPr>
                <w:sz w:val="32"/>
                <w:szCs w:val="32"/>
              </w:rPr>
              <w:t>from</w:t>
            </w:r>
            <w:r w:rsidR="000D390B">
              <w:rPr>
                <w:sz w:val="32"/>
                <w:szCs w:val="32"/>
              </w:rPr>
              <w:t xml:space="preserve"> the PPG</w:t>
            </w:r>
            <w:r w:rsidR="00E704D3">
              <w:rPr>
                <w:sz w:val="32"/>
                <w:szCs w:val="32"/>
              </w:rPr>
              <w:t xml:space="preserve">.  </w:t>
            </w:r>
          </w:p>
          <w:p w:rsidR="000D390B" w:rsidRDefault="000D390B" w:rsidP="00410A0A">
            <w:pPr>
              <w:pStyle w:val="NoSpacing"/>
              <w:rPr>
                <w:sz w:val="32"/>
                <w:szCs w:val="32"/>
              </w:rPr>
            </w:pPr>
          </w:p>
          <w:p w:rsidR="000D390B" w:rsidRPr="0013198E" w:rsidRDefault="007F1090" w:rsidP="00847C93">
            <w:pPr>
              <w:pStyle w:val="NoSpacing"/>
              <w:rPr>
                <w:sz w:val="32"/>
                <w:szCs w:val="32"/>
              </w:rPr>
            </w:pPr>
            <w:r w:rsidRPr="007F1090">
              <w:rPr>
                <w:b/>
                <w:sz w:val="32"/>
                <w:szCs w:val="32"/>
              </w:rPr>
              <w:t>Steve</w:t>
            </w:r>
            <w:r>
              <w:rPr>
                <w:sz w:val="32"/>
                <w:szCs w:val="32"/>
              </w:rPr>
              <w:t xml:space="preserve"> asked about the possibility of holding a PPG meeting in the evening, which might encourage people unavailable in the afternoon</w:t>
            </w:r>
            <w:r w:rsidR="0071550A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to come along.  </w:t>
            </w:r>
            <w:r w:rsidR="0036143D">
              <w:rPr>
                <w:sz w:val="32"/>
                <w:szCs w:val="32"/>
              </w:rPr>
              <w:t xml:space="preserve">This has been raised previously.  </w:t>
            </w:r>
            <w:r w:rsidR="00797A50" w:rsidRPr="00797A50">
              <w:rPr>
                <w:b/>
                <w:sz w:val="32"/>
                <w:szCs w:val="32"/>
              </w:rPr>
              <w:t>John</w:t>
            </w:r>
            <w:r w:rsidR="00797A50">
              <w:rPr>
                <w:sz w:val="32"/>
                <w:szCs w:val="32"/>
              </w:rPr>
              <w:t xml:space="preserve"> advised that existing protocol </w:t>
            </w:r>
            <w:r w:rsidR="007C2BA9">
              <w:rPr>
                <w:sz w:val="32"/>
                <w:szCs w:val="32"/>
              </w:rPr>
              <w:t>(not including the period of the current building works)</w:t>
            </w:r>
            <w:r w:rsidR="003C2BC3">
              <w:rPr>
                <w:sz w:val="32"/>
                <w:szCs w:val="32"/>
              </w:rPr>
              <w:t xml:space="preserve">, </w:t>
            </w:r>
            <w:r w:rsidR="007C2BA9">
              <w:rPr>
                <w:sz w:val="32"/>
                <w:szCs w:val="32"/>
              </w:rPr>
              <w:t xml:space="preserve">was for the cleaners to lock-up and set the building alarm </w:t>
            </w:r>
            <w:r w:rsidR="00D6746A">
              <w:rPr>
                <w:sz w:val="32"/>
                <w:szCs w:val="32"/>
              </w:rPr>
              <w:t xml:space="preserve">each night </w:t>
            </w:r>
            <w:r w:rsidR="007C2BA9">
              <w:rPr>
                <w:sz w:val="32"/>
                <w:szCs w:val="32"/>
              </w:rPr>
              <w:t xml:space="preserve">after they had finished; </w:t>
            </w:r>
            <w:r w:rsidR="00A9528F">
              <w:rPr>
                <w:sz w:val="32"/>
                <w:szCs w:val="32"/>
              </w:rPr>
              <w:t xml:space="preserve">this </w:t>
            </w:r>
            <w:r w:rsidR="007801B3">
              <w:rPr>
                <w:sz w:val="32"/>
                <w:szCs w:val="32"/>
              </w:rPr>
              <w:t>w</w:t>
            </w:r>
            <w:r w:rsidR="00A9528F">
              <w:rPr>
                <w:sz w:val="32"/>
                <w:szCs w:val="32"/>
              </w:rPr>
              <w:t xml:space="preserve">ould </w:t>
            </w:r>
            <w:r w:rsidR="007801B3">
              <w:rPr>
                <w:sz w:val="32"/>
                <w:szCs w:val="32"/>
              </w:rPr>
              <w:t xml:space="preserve">likely </w:t>
            </w:r>
            <w:r w:rsidR="00A9528F">
              <w:rPr>
                <w:sz w:val="32"/>
                <w:szCs w:val="32"/>
              </w:rPr>
              <w:t>make a later meeting difficult</w:t>
            </w:r>
            <w:r w:rsidR="004A4211">
              <w:rPr>
                <w:sz w:val="32"/>
                <w:szCs w:val="32"/>
              </w:rPr>
              <w:t xml:space="preserve">, as somebody else would need to take responsibility for </w:t>
            </w:r>
            <w:r w:rsidR="008F6670">
              <w:rPr>
                <w:sz w:val="32"/>
                <w:szCs w:val="32"/>
              </w:rPr>
              <w:t xml:space="preserve">overall </w:t>
            </w:r>
            <w:r w:rsidR="004A4211">
              <w:rPr>
                <w:sz w:val="32"/>
                <w:szCs w:val="32"/>
              </w:rPr>
              <w:t>security</w:t>
            </w:r>
            <w:r w:rsidR="008F6670">
              <w:rPr>
                <w:sz w:val="32"/>
                <w:szCs w:val="32"/>
              </w:rPr>
              <w:t xml:space="preserve"> of the Health Centre – likely somebody from the Practice – who only ever use a small secti</w:t>
            </w:r>
            <w:r w:rsidR="00847C93">
              <w:rPr>
                <w:sz w:val="32"/>
                <w:szCs w:val="32"/>
              </w:rPr>
              <w:t>o</w:t>
            </w:r>
            <w:r w:rsidR="008F6670">
              <w:rPr>
                <w:sz w:val="32"/>
                <w:szCs w:val="32"/>
              </w:rPr>
              <w:t>n of the buildi</w:t>
            </w:r>
            <w:r w:rsidR="007801B3">
              <w:rPr>
                <w:sz w:val="32"/>
                <w:szCs w:val="32"/>
              </w:rPr>
              <w:t xml:space="preserve">ng. </w:t>
            </w:r>
          </w:p>
        </w:tc>
        <w:tc>
          <w:tcPr>
            <w:tcW w:w="1591" w:type="dxa"/>
          </w:tcPr>
          <w:p w:rsidR="00800604" w:rsidRDefault="00800604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800604" w:rsidRDefault="00800604" w:rsidP="00503CF0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AA0F64" w:rsidRPr="003C640C" w:rsidTr="001B0881">
        <w:tc>
          <w:tcPr>
            <w:tcW w:w="952" w:type="dxa"/>
          </w:tcPr>
          <w:p w:rsidR="00AA0F64" w:rsidRDefault="00AA0F64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6699" w:type="dxa"/>
          </w:tcPr>
          <w:p w:rsidR="00AB3E38" w:rsidRDefault="00AB3E38" w:rsidP="00AB3E3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Practice News (Practice Manager Update)</w:t>
            </w:r>
          </w:p>
          <w:p w:rsidR="00331CC9" w:rsidRDefault="00847C93" w:rsidP="00847C93">
            <w:pPr>
              <w:pStyle w:val="NoSpacing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Health Centre Refurbishment: </w:t>
            </w:r>
            <w:r w:rsidR="00AB3E38">
              <w:rPr>
                <w:sz w:val="32"/>
                <w:szCs w:val="32"/>
              </w:rPr>
              <w:t xml:space="preserve">building works </w:t>
            </w:r>
            <w:r w:rsidR="00983E3A">
              <w:rPr>
                <w:sz w:val="32"/>
                <w:szCs w:val="32"/>
              </w:rPr>
              <w:t xml:space="preserve">to refurbish </w:t>
            </w:r>
            <w:r w:rsidR="00AB3E38">
              <w:rPr>
                <w:sz w:val="32"/>
                <w:szCs w:val="32"/>
              </w:rPr>
              <w:t xml:space="preserve">the Health Centre </w:t>
            </w:r>
            <w:r>
              <w:rPr>
                <w:sz w:val="32"/>
                <w:szCs w:val="32"/>
              </w:rPr>
              <w:t xml:space="preserve">are </w:t>
            </w:r>
            <w:r w:rsidR="00AB3E38">
              <w:rPr>
                <w:sz w:val="32"/>
                <w:szCs w:val="32"/>
              </w:rPr>
              <w:t xml:space="preserve">continuing, and </w:t>
            </w:r>
            <w:r>
              <w:rPr>
                <w:sz w:val="32"/>
                <w:szCs w:val="32"/>
              </w:rPr>
              <w:t xml:space="preserve">have been </w:t>
            </w:r>
            <w:r w:rsidR="00AB3E38">
              <w:rPr>
                <w:sz w:val="32"/>
                <w:szCs w:val="32"/>
              </w:rPr>
              <w:t>causing some disruption.  The waiting room and main meeting room have</w:t>
            </w:r>
            <w:r>
              <w:rPr>
                <w:sz w:val="32"/>
                <w:szCs w:val="32"/>
              </w:rPr>
              <w:t xml:space="preserve">n’t </w:t>
            </w:r>
            <w:r w:rsidR="00AB3E38">
              <w:rPr>
                <w:sz w:val="32"/>
                <w:szCs w:val="32"/>
              </w:rPr>
              <w:t>be</w:t>
            </w:r>
            <w:r>
              <w:rPr>
                <w:sz w:val="32"/>
                <w:szCs w:val="32"/>
              </w:rPr>
              <w:t>en</w:t>
            </w:r>
            <w:r w:rsidR="00AB3E38">
              <w:rPr>
                <w:sz w:val="32"/>
                <w:szCs w:val="32"/>
              </w:rPr>
              <w:t xml:space="preserve"> decorated</w:t>
            </w:r>
            <w:r>
              <w:rPr>
                <w:sz w:val="32"/>
                <w:szCs w:val="32"/>
              </w:rPr>
              <w:t xml:space="preserve"> yet</w:t>
            </w:r>
            <w:r w:rsidR="00AB3E38">
              <w:rPr>
                <w:sz w:val="32"/>
                <w:szCs w:val="32"/>
              </w:rPr>
              <w:t xml:space="preserve">.  </w:t>
            </w:r>
            <w:r w:rsidR="00983E3A">
              <w:rPr>
                <w:sz w:val="32"/>
                <w:szCs w:val="32"/>
              </w:rPr>
              <w:t>There has also been a setback on w</w:t>
            </w:r>
            <w:r w:rsidR="00AB3E38">
              <w:rPr>
                <w:sz w:val="32"/>
                <w:szCs w:val="32"/>
              </w:rPr>
              <w:t xml:space="preserve">ork to replace the facia, soffits </w:t>
            </w:r>
            <w:r w:rsidR="00AB3E38">
              <w:rPr>
                <w:sz w:val="32"/>
                <w:szCs w:val="32"/>
              </w:rPr>
              <w:lastRenderedPageBreak/>
              <w:t>and gutterin</w:t>
            </w:r>
            <w:r w:rsidR="00983E3A">
              <w:rPr>
                <w:sz w:val="32"/>
                <w:szCs w:val="32"/>
              </w:rPr>
              <w:t>g, but overall the workm</w:t>
            </w:r>
            <w:r w:rsidR="00331CC9">
              <w:rPr>
                <w:sz w:val="32"/>
                <w:szCs w:val="32"/>
              </w:rPr>
              <w:t>e</w:t>
            </w:r>
            <w:r w:rsidR="00983E3A">
              <w:rPr>
                <w:sz w:val="32"/>
                <w:szCs w:val="32"/>
              </w:rPr>
              <w:t xml:space="preserve">n </w:t>
            </w:r>
            <w:r w:rsidR="00331CC9">
              <w:rPr>
                <w:sz w:val="32"/>
                <w:szCs w:val="32"/>
              </w:rPr>
              <w:t xml:space="preserve">have been </w:t>
            </w:r>
            <w:r w:rsidR="00983E3A">
              <w:rPr>
                <w:sz w:val="32"/>
                <w:szCs w:val="32"/>
              </w:rPr>
              <w:t>doing a good job</w:t>
            </w:r>
            <w:r w:rsidR="00331CC9">
              <w:rPr>
                <w:sz w:val="32"/>
                <w:szCs w:val="32"/>
              </w:rPr>
              <w:t xml:space="preserve">.  </w:t>
            </w:r>
            <w:r w:rsidR="00983E3A">
              <w:rPr>
                <w:sz w:val="32"/>
                <w:szCs w:val="32"/>
              </w:rPr>
              <w:t xml:space="preserve"> </w:t>
            </w:r>
          </w:p>
          <w:p w:rsidR="00331CC9" w:rsidRDefault="00331CC9" w:rsidP="00331CC9">
            <w:pPr>
              <w:pStyle w:val="NoSpacing"/>
              <w:rPr>
                <w:sz w:val="32"/>
                <w:szCs w:val="32"/>
              </w:rPr>
            </w:pPr>
          </w:p>
          <w:p w:rsidR="00314169" w:rsidRDefault="00847C93" w:rsidP="00847C93">
            <w:pPr>
              <w:pStyle w:val="NoSpacing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Staffing: a</w:t>
            </w:r>
            <w:r w:rsidR="00314169">
              <w:rPr>
                <w:sz w:val="32"/>
                <w:szCs w:val="32"/>
              </w:rPr>
              <w:t xml:space="preserve"> new receptionist starts work on 29 April, and a female doctor is joining the Practice on 21 May – working Mon &amp; Tues initially but eventually Mon – Thurs inclusive.</w:t>
            </w:r>
          </w:p>
          <w:p w:rsidR="00847C93" w:rsidRDefault="00847C93" w:rsidP="00331CC9">
            <w:pPr>
              <w:pStyle w:val="NoSpacing"/>
              <w:rPr>
                <w:sz w:val="32"/>
                <w:szCs w:val="32"/>
              </w:rPr>
            </w:pPr>
          </w:p>
          <w:p w:rsidR="00847C93" w:rsidRPr="00AB3E38" w:rsidRDefault="00847C93" w:rsidP="000D0D6E">
            <w:pPr>
              <w:pStyle w:val="NoSpacing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Training: representatives from the Practice attended a Practice conference on 23 April, which was run by the Nursing &amp; Midwifery Council.  This included a presentation from the Care Quality Commission</w:t>
            </w:r>
            <w:r w:rsidR="000D0D6E">
              <w:rPr>
                <w:sz w:val="32"/>
                <w:szCs w:val="32"/>
              </w:rPr>
              <w:t xml:space="preserve">.  There is a drive to provide more help to Practice Managers in managing the increased burdens of running the business side of a GP surgery.  </w:t>
            </w:r>
          </w:p>
        </w:tc>
        <w:tc>
          <w:tcPr>
            <w:tcW w:w="1591" w:type="dxa"/>
          </w:tcPr>
          <w:p w:rsidR="00061E04" w:rsidRDefault="00061E04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D12E42" w:rsidRDefault="00D12E42" w:rsidP="00503CF0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E77415" w:rsidRPr="003C640C" w:rsidTr="001B0881">
        <w:tc>
          <w:tcPr>
            <w:tcW w:w="952" w:type="dxa"/>
          </w:tcPr>
          <w:p w:rsidR="00E77415" w:rsidRDefault="00E77415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6699" w:type="dxa"/>
          </w:tcPr>
          <w:p w:rsidR="00F6179B" w:rsidRDefault="00B02DD0" w:rsidP="005F355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Any Other Business</w:t>
            </w:r>
          </w:p>
          <w:p w:rsidR="00B02DD0" w:rsidRDefault="00B02DD0" w:rsidP="00B02DD0">
            <w:pPr>
              <w:pStyle w:val="NoSpacing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Mid-Essex Healthcare Plans 2013-16: </w:t>
            </w:r>
          </w:p>
          <w:p w:rsidR="00B02DD0" w:rsidRDefault="00B02DD0" w:rsidP="0083492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Following discussion of the draft plans at the last meeting, </w:t>
            </w:r>
            <w:r w:rsidRPr="00B02DD0">
              <w:rPr>
                <w:b/>
                <w:sz w:val="32"/>
                <w:szCs w:val="32"/>
              </w:rPr>
              <w:t>Steve</w:t>
            </w:r>
            <w:r>
              <w:rPr>
                <w:sz w:val="32"/>
                <w:szCs w:val="32"/>
              </w:rPr>
              <w:t xml:space="preserve"> noted that the final 3-year refreshed Plan was scheduled to be published in May; he suggested that the content of this should be discussed at an appropriate time</w:t>
            </w:r>
            <w:r w:rsidR="007C3E46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and </w:t>
            </w:r>
            <w:r w:rsidR="001C0ACC">
              <w:rPr>
                <w:sz w:val="32"/>
                <w:szCs w:val="32"/>
              </w:rPr>
              <w:t xml:space="preserve">maybe </w:t>
            </w:r>
            <w:r>
              <w:rPr>
                <w:sz w:val="32"/>
                <w:szCs w:val="32"/>
              </w:rPr>
              <w:t>the views of Dr Mohant</w:t>
            </w:r>
            <w:r w:rsidR="001C0ACC">
              <w:rPr>
                <w:sz w:val="32"/>
                <w:szCs w:val="32"/>
              </w:rPr>
              <w:t xml:space="preserve">y sought on </w:t>
            </w:r>
            <w:r w:rsidR="00834929">
              <w:rPr>
                <w:sz w:val="32"/>
                <w:szCs w:val="32"/>
              </w:rPr>
              <w:t>the final recommendations</w:t>
            </w:r>
            <w:r w:rsidR="001C0ACC">
              <w:rPr>
                <w:sz w:val="32"/>
                <w:szCs w:val="32"/>
              </w:rPr>
              <w:t xml:space="preserve">.  It was agreed that this would be added to the PPG Forward Look. </w:t>
            </w:r>
          </w:p>
          <w:p w:rsidR="00834929" w:rsidRDefault="00834929" w:rsidP="00834929">
            <w:pPr>
              <w:pStyle w:val="NoSpacing"/>
              <w:rPr>
                <w:sz w:val="32"/>
                <w:szCs w:val="32"/>
              </w:rPr>
            </w:pPr>
          </w:p>
          <w:p w:rsidR="00834929" w:rsidRDefault="008C30E7" w:rsidP="00342F59">
            <w:pPr>
              <w:pStyle w:val="NoSpacing"/>
              <w:rPr>
                <w:sz w:val="32"/>
                <w:szCs w:val="32"/>
              </w:rPr>
            </w:pPr>
            <w:r w:rsidRPr="008C30E7">
              <w:rPr>
                <w:b/>
                <w:sz w:val="32"/>
                <w:szCs w:val="32"/>
              </w:rPr>
              <w:t>John</w:t>
            </w:r>
            <w:r>
              <w:rPr>
                <w:sz w:val="32"/>
                <w:szCs w:val="32"/>
              </w:rPr>
              <w:t xml:space="preserve"> advised that </w:t>
            </w:r>
            <w:r w:rsidR="005C658E">
              <w:rPr>
                <w:sz w:val="32"/>
                <w:szCs w:val="32"/>
              </w:rPr>
              <w:t xml:space="preserve">as </w:t>
            </w:r>
            <w:r>
              <w:rPr>
                <w:sz w:val="32"/>
                <w:szCs w:val="32"/>
              </w:rPr>
              <w:t>the Clinical Commissioning Group</w:t>
            </w:r>
            <w:r w:rsidR="005E012B">
              <w:rPr>
                <w:sz w:val="32"/>
                <w:szCs w:val="32"/>
              </w:rPr>
              <w:t xml:space="preserve"> (</w:t>
            </w:r>
            <w:r w:rsidR="00F34EE7">
              <w:rPr>
                <w:sz w:val="32"/>
                <w:szCs w:val="32"/>
              </w:rPr>
              <w:t>responsible for producing the Plans</w:t>
            </w:r>
            <w:r w:rsidR="005E012B">
              <w:rPr>
                <w:sz w:val="32"/>
                <w:szCs w:val="32"/>
              </w:rPr>
              <w:t>) h</w:t>
            </w:r>
            <w:r w:rsidR="00F34EE7">
              <w:rPr>
                <w:sz w:val="32"/>
                <w:szCs w:val="32"/>
              </w:rPr>
              <w:t xml:space="preserve">as only recently started operating and as such is still ‘finding its feet’, </w:t>
            </w:r>
            <w:r w:rsidR="005E012B">
              <w:rPr>
                <w:sz w:val="32"/>
                <w:szCs w:val="32"/>
              </w:rPr>
              <w:t xml:space="preserve">their </w:t>
            </w:r>
            <w:r w:rsidR="00F34EE7">
              <w:rPr>
                <w:sz w:val="32"/>
                <w:szCs w:val="32"/>
              </w:rPr>
              <w:t xml:space="preserve">publication </w:t>
            </w:r>
            <w:r w:rsidR="00342F59">
              <w:rPr>
                <w:sz w:val="32"/>
                <w:szCs w:val="32"/>
              </w:rPr>
              <w:t xml:space="preserve">might </w:t>
            </w:r>
            <w:r w:rsidR="005E012B">
              <w:rPr>
                <w:sz w:val="32"/>
                <w:szCs w:val="32"/>
              </w:rPr>
              <w:t xml:space="preserve">either </w:t>
            </w:r>
            <w:r w:rsidR="00F34EE7">
              <w:rPr>
                <w:sz w:val="32"/>
                <w:szCs w:val="32"/>
              </w:rPr>
              <w:t>be delayed or withdraw</w:t>
            </w:r>
            <w:r w:rsidR="005E012B">
              <w:rPr>
                <w:sz w:val="32"/>
                <w:szCs w:val="32"/>
              </w:rPr>
              <w:t xml:space="preserve">.  This </w:t>
            </w:r>
            <w:r w:rsidR="00342F59">
              <w:rPr>
                <w:sz w:val="32"/>
                <w:szCs w:val="32"/>
              </w:rPr>
              <w:t xml:space="preserve">observation </w:t>
            </w:r>
            <w:r w:rsidR="005E012B">
              <w:rPr>
                <w:sz w:val="32"/>
                <w:szCs w:val="32"/>
              </w:rPr>
              <w:t>was noted</w:t>
            </w:r>
            <w:r w:rsidR="005C658E">
              <w:rPr>
                <w:sz w:val="32"/>
                <w:szCs w:val="32"/>
              </w:rPr>
              <w:t xml:space="preserve">. The final proposals are expected to include </w:t>
            </w:r>
            <w:r w:rsidR="00B50568">
              <w:rPr>
                <w:sz w:val="32"/>
                <w:szCs w:val="32"/>
              </w:rPr>
              <w:t xml:space="preserve">cessation of, and </w:t>
            </w:r>
            <w:r w:rsidR="005C658E">
              <w:rPr>
                <w:sz w:val="32"/>
                <w:szCs w:val="32"/>
              </w:rPr>
              <w:t xml:space="preserve">cuts </w:t>
            </w:r>
            <w:r w:rsidR="00B50568">
              <w:rPr>
                <w:sz w:val="32"/>
                <w:szCs w:val="32"/>
              </w:rPr>
              <w:t xml:space="preserve">and modifications to, </w:t>
            </w:r>
            <w:r w:rsidR="005C658E">
              <w:rPr>
                <w:sz w:val="32"/>
                <w:szCs w:val="32"/>
              </w:rPr>
              <w:t>existin</w:t>
            </w:r>
            <w:r w:rsidR="00B50568">
              <w:rPr>
                <w:sz w:val="32"/>
                <w:szCs w:val="32"/>
              </w:rPr>
              <w:t xml:space="preserve">g services – as part of savings to NHS </w:t>
            </w:r>
            <w:r w:rsidR="00B50568">
              <w:rPr>
                <w:sz w:val="32"/>
                <w:szCs w:val="32"/>
              </w:rPr>
              <w:lastRenderedPageBreak/>
              <w:t xml:space="preserve">budgets.  </w:t>
            </w:r>
            <w:r w:rsidR="007406FF">
              <w:rPr>
                <w:sz w:val="32"/>
                <w:szCs w:val="32"/>
              </w:rPr>
              <w:t xml:space="preserve">Under proposed new plans, more is also expected to be delegated by hospitals to GP surgeries; GP’s aren’t happy about this and certain aspects will be challenged by the CCG Board, which is comprised predominantly of GP’s. </w:t>
            </w:r>
          </w:p>
          <w:p w:rsidR="00F77F21" w:rsidRDefault="00F77F21" w:rsidP="00342F59">
            <w:pPr>
              <w:pStyle w:val="NoSpacing"/>
              <w:rPr>
                <w:sz w:val="32"/>
                <w:szCs w:val="32"/>
              </w:rPr>
            </w:pPr>
          </w:p>
          <w:p w:rsidR="00F77F21" w:rsidRPr="00B02DD0" w:rsidRDefault="004832FB" w:rsidP="004832FB">
            <w:pPr>
              <w:pStyle w:val="NoSpacing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of Next Meeting: provisionally set for Tue 11 June at 2pm.  To be confirmed.  </w:t>
            </w:r>
          </w:p>
        </w:tc>
        <w:tc>
          <w:tcPr>
            <w:tcW w:w="1591" w:type="dxa"/>
          </w:tcPr>
          <w:p w:rsidR="005A27E6" w:rsidRDefault="005A27E6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E64E24" w:rsidRDefault="00E64E24" w:rsidP="00410A0A">
            <w:pPr>
              <w:pStyle w:val="NoSpacing"/>
              <w:rPr>
                <w:b/>
                <w:sz w:val="32"/>
                <w:szCs w:val="32"/>
              </w:rPr>
            </w:pPr>
          </w:p>
          <w:p w:rsidR="001C0ACC" w:rsidRDefault="001C0ACC" w:rsidP="00410A0A">
            <w:pPr>
              <w:pStyle w:val="NoSpacing"/>
              <w:rPr>
                <w:b/>
                <w:sz w:val="32"/>
                <w:szCs w:val="32"/>
              </w:rPr>
            </w:pPr>
          </w:p>
          <w:p w:rsidR="001C0ACC" w:rsidRDefault="001C0ACC" w:rsidP="00410A0A">
            <w:pPr>
              <w:pStyle w:val="NoSpacing"/>
              <w:rPr>
                <w:b/>
                <w:sz w:val="32"/>
                <w:szCs w:val="32"/>
              </w:rPr>
            </w:pPr>
          </w:p>
          <w:p w:rsidR="001C0ACC" w:rsidRDefault="001C0ACC" w:rsidP="00410A0A">
            <w:pPr>
              <w:pStyle w:val="NoSpacing"/>
              <w:rPr>
                <w:b/>
                <w:sz w:val="32"/>
                <w:szCs w:val="32"/>
              </w:rPr>
            </w:pPr>
          </w:p>
          <w:p w:rsidR="001C0ACC" w:rsidRDefault="001C0ACC" w:rsidP="00410A0A">
            <w:pPr>
              <w:pStyle w:val="NoSpacing"/>
              <w:rPr>
                <w:b/>
                <w:sz w:val="32"/>
                <w:szCs w:val="32"/>
              </w:rPr>
            </w:pPr>
          </w:p>
          <w:p w:rsidR="001C0ACC" w:rsidRDefault="001C0ACC" w:rsidP="00410A0A">
            <w:pPr>
              <w:pStyle w:val="NoSpacing"/>
              <w:rPr>
                <w:b/>
                <w:sz w:val="32"/>
                <w:szCs w:val="32"/>
              </w:rPr>
            </w:pPr>
          </w:p>
          <w:p w:rsidR="001C0ACC" w:rsidRDefault="001C0ACC" w:rsidP="00410A0A">
            <w:pPr>
              <w:pStyle w:val="NoSpacing"/>
              <w:rPr>
                <w:b/>
                <w:sz w:val="32"/>
                <w:szCs w:val="32"/>
              </w:rPr>
            </w:pPr>
          </w:p>
          <w:p w:rsidR="001C0ACC" w:rsidRDefault="001C0ACC" w:rsidP="00410A0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Stev</w:t>
            </w:r>
            <w:r w:rsidR="00B61AC8">
              <w:rPr>
                <w:b/>
                <w:sz w:val="32"/>
                <w:szCs w:val="32"/>
              </w:rPr>
              <w:t xml:space="preserve">e </w:t>
            </w:r>
          </w:p>
        </w:tc>
      </w:tr>
    </w:tbl>
    <w:p w:rsidR="002E1254" w:rsidRDefault="002E1254" w:rsidP="00503CF0">
      <w:pPr>
        <w:pStyle w:val="NoSpacing"/>
      </w:pPr>
    </w:p>
    <w:p w:rsidR="003F1CCD" w:rsidRDefault="003F1CCD" w:rsidP="00503CF0">
      <w:pPr>
        <w:pStyle w:val="NoSpacing"/>
      </w:pPr>
    </w:p>
    <w:p w:rsidR="003F1CCD" w:rsidRDefault="003F1CCD" w:rsidP="00503CF0">
      <w:pPr>
        <w:pStyle w:val="NoSpacing"/>
        <w:rPr>
          <w:sz w:val="32"/>
          <w:szCs w:val="32"/>
        </w:rPr>
      </w:pPr>
    </w:p>
    <w:p w:rsidR="003F1CCD" w:rsidRDefault="003F1CCD" w:rsidP="00503CF0">
      <w:pPr>
        <w:pStyle w:val="NoSpacing"/>
      </w:pPr>
    </w:p>
    <w:sectPr w:rsidR="003F1CCD" w:rsidSect="006512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90" w:rsidRDefault="00893C90" w:rsidP="00ED5565">
      <w:pPr>
        <w:spacing w:after="0" w:line="240" w:lineRule="auto"/>
      </w:pPr>
      <w:r>
        <w:separator/>
      </w:r>
    </w:p>
  </w:endnote>
  <w:endnote w:type="continuationSeparator" w:id="0">
    <w:p w:rsidR="00893C90" w:rsidRDefault="00893C90" w:rsidP="00ED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09"/>
      <w:docPartObj>
        <w:docPartGallery w:val="Page Numbers (Bottom of Page)"/>
        <w:docPartUnique/>
      </w:docPartObj>
    </w:sdtPr>
    <w:sdtEndPr/>
    <w:sdtContent>
      <w:p w:rsidR="00AB3E38" w:rsidRDefault="00D846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E38" w:rsidRDefault="00AB3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90" w:rsidRDefault="00893C90" w:rsidP="00ED5565">
      <w:pPr>
        <w:spacing w:after="0" w:line="240" w:lineRule="auto"/>
      </w:pPr>
      <w:r>
        <w:separator/>
      </w:r>
    </w:p>
  </w:footnote>
  <w:footnote w:type="continuationSeparator" w:id="0">
    <w:p w:rsidR="00893C90" w:rsidRDefault="00893C90" w:rsidP="00ED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8D"/>
    <w:multiLevelType w:val="hybridMultilevel"/>
    <w:tmpl w:val="8D4AF9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1EC3"/>
    <w:multiLevelType w:val="hybridMultilevel"/>
    <w:tmpl w:val="86C26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6B0"/>
    <w:multiLevelType w:val="hybridMultilevel"/>
    <w:tmpl w:val="F982AC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A0545"/>
    <w:multiLevelType w:val="hybridMultilevel"/>
    <w:tmpl w:val="D0281F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C26DB4"/>
    <w:multiLevelType w:val="hybridMultilevel"/>
    <w:tmpl w:val="D6A65B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F1B4B"/>
    <w:multiLevelType w:val="hybridMultilevel"/>
    <w:tmpl w:val="9AE6EB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A06F7"/>
    <w:multiLevelType w:val="hybridMultilevel"/>
    <w:tmpl w:val="C9B22E8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175667B"/>
    <w:multiLevelType w:val="hybridMultilevel"/>
    <w:tmpl w:val="A72237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E4731B"/>
    <w:multiLevelType w:val="hybridMultilevel"/>
    <w:tmpl w:val="0C36BB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82DE2"/>
    <w:multiLevelType w:val="hybridMultilevel"/>
    <w:tmpl w:val="051EB3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0"/>
    <w:rsid w:val="000037F9"/>
    <w:rsid w:val="00005E1F"/>
    <w:rsid w:val="0000685E"/>
    <w:rsid w:val="00007448"/>
    <w:rsid w:val="00020430"/>
    <w:rsid w:val="00022B58"/>
    <w:rsid w:val="00024D30"/>
    <w:rsid w:val="000252A0"/>
    <w:rsid w:val="00027C54"/>
    <w:rsid w:val="000313C8"/>
    <w:rsid w:val="000326F6"/>
    <w:rsid w:val="00035354"/>
    <w:rsid w:val="00035401"/>
    <w:rsid w:val="000378AC"/>
    <w:rsid w:val="000401B1"/>
    <w:rsid w:val="000429FF"/>
    <w:rsid w:val="00044542"/>
    <w:rsid w:val="00052D9D"/>
    <w:rsid w:val="0005633F"/>
    <w:rsid w:val="00061E04"/>
    <w:rsid w:val="000640D2"/>
    <w:rsid w:val="00064142"/>
    <w:rsid w:val="0006574B"/>
    <w:rsid w:val="00071A9F"/>
    <w:rsid w:val="0007520E"/>
    <w:rsid w:val="00077685"/>
    <w:rsid w:val="00080317"/>
    <w:rsid w:val="00081357"/>
    <w:rsid w:val="00081F10"/>
    <w:rsid w:val="00093E60"/>
    <w:rsid w:val="000A5D07"/>
    <w:rsid w:val="000A5D88"/>
    <w:rsid w:val="000A7BAB"/>
    <w:rsid w:val="000C33DC"/>
    <w:rsid w:val="000C4F7F"/>
    <w:rsid w:val="000D0D6E"/>
    <w:rsid w:val="000D2A9B"/>
    <w:rsid w:val="000D33BB"/>
    <w:rsid w:val="000D390B"/>
    <w:rsid w:val="000D4A3A"/>
    <w:rsid w:val="000E376C"/>
    <w:rsid w:val="000F439D"/>
    <w:rsid w:val="00100640"/>
    <w:rsid w:val="00106A03"/>
    <w:rsid w:val="001100E7"/>
    <w:rsid w:val="001262EC"/>
    <w:rsid w:val="00127CD9"/>
    <w:rsid w:val="0013198E"/>
    <w:rsid w:val="00131AF1"/>
    <w:rsid w:val="001430B0"/>
    <w:rsid w:val="001431BE"/>
    <w:rsid w:val="001438CA"/>
    <w:rsid w:val="00152F37"/>
    <w:rsid w:val="00153B91"/>
    <w:rsid w:val="00162BFA"/>
    <w:rsid w:val="00163C13"/>
    <w:rsid w:val="00163DD2"/>
    <w:rsid w:val="00164C8C"/>
    <w:rsid w:val="00170167"/>
    <w:rsid w:val="00171F3C"/>
    <w:rsid w:val="00180D24"/>
    <w:rsid w:val="001A56B0"/>
    <w:rsid w:val="001A7D50"/>
    <w:rsid w:val="001B0881"/>
    <w:rsid w:val="001B0D53"/>
    <w:rsid w:val="001C0ACC"/>
    <w:rsid w:val="001C5ADE"/>
    <w:rsid w:val="001E343B"/>
    <w:rsid w:val="001E370D"/>
    <w:rsid w:val="001E5098"/>
    <w:rsid w:val="001E6BC7"/>
    <w:rsid w:val="001F7A93"/>
    <w:rsid w:val="001F7BF0"/>
    <w:rsid w:val="00202BE4"/>
    <w:rsid w:val="002033FD"/>
    <w:rsid w:val="00204299"/>
    <w:rsid w:val="002144C9"/>
    <w:rsid w:val="00240B72"/>
    <w:rsid w:val="00247585"/>
    <w:rsid w:val="00250AD5"/>
    <w:rsid w:val="00261323"/>
    <w:rsid w:val="00262685"/>
    <w:rsid w:val="00262A8E"/>
    <w:rsid w:val="002714C8"/>
    <w:rsid w:val="0027307C"/>
    <w:rsid w:val="00274895"/>
    <w:rsid w:val="00275C7D"/>
    <w:rsid w:val="0028133D"/>
    <w:rsid w:val="00285189"/>
    <w:rsid w:val="002924CD"/>
    <w:rsid w:val="00293304"/>
    <w:rsid w:val="00293A1B"/>
    <w:rsid w:val="0029776D"/>
    <w:rsid w:val="002A0D25"/>
    <w:rsid w:val="002B553D"/>
    <w:rsid w:val="002B6D9A"/>
    <w:rsid w:val="002C1DDE"/>
    <w:rsid w:val="002C3BC2"/>
    <w:rsid w:val="002C4C52"/>
    <w:rsid w:val="002C7216"/>
    <w:rsid w:val="002C74BA"/>
    <w:rsid w:val="002D1D5D"/>
    <w:rsid w:val="002D5B4F"/>
    <w:rsid w:val="002D6C62"/>
    <w:rsid w:val="002E0E7A"/>
    <w:rsid w:val="002E1254"/>
    <w:rsid w:val="002E3065"/>
    <w:rsid w:val="002F302C"/>
    <w:rsid w:val="002F7204"/>
    <w:rsid w:val="003122DF"/>
    <w:rsid w:val="00314169"/>
    <w:rsid w:val="00322045"/>
    <w:rsid w:val="003223B1"/>
    <w:rsid w:val="003306A2"/>
    <w:rsid w:val="003311C0"/>
    <w:rsid w:val="00331CC9"/>
    <w:rsid w:val="00342F59"/>
    <w:rsid w:val="00343A46"/>
    <w:rsid w:val="00343C34"/>
    <w:rsid w:val="0036143D"/>
    <w:rsid w:val="00361E54"/>
    <w:rsid w:val="003633D9"/>
    <w:rsid w:val="00366C1A"/>
    <w:rsid w:val="00375C7B"/>
    <w:rsid w:val="00375E57"/>
    <w:rsid w:val="003767DD"/>
    <w:rsid w:val="00386B3A"/>
    <w:rsid w:val="003911CF"/>
    <w:rsid w:val="00392637"/>
    <w:rsid w:val="003959A0"/>
    <w:rsid w:val="00397DD8"/>
    <w:rsid w:val="003A6035"/>
    <w:rsid w:val="003A6CE1"/>
    <w:rsid w:val="003B253D"/>
    <w:rsid w:val="003B681A"/>
    <w:rsid w:val="003C14A0"/>
    <w:rsid w:val="003C2BC3"/>
    <w:rsid w:val="003C3210"/>
    <w:rsid w:val="003C5D65"/>
    <w:rsid w:val="003C640C"/>
    <w:rsid w:val="003D3D0F"/>
    <w:rsid w:val="003D56BA"/>
    <w:rsid w:val="003D71E1"/>
    <w:rsid w:val="003F15D4"/>
    <w:rsid w:val="003F1CCD"/>
    <w:rsid w:val="003F44AF"/>
    <w:rsid w:val="00410183"/>
    <w:rsid w:val="00410A0A"/>
    <w:rsid w:val="00410E40"/>
    <w:rsid w:val="00416E3A"/>
    <w:rsid w:val="00421847"/>
    <w:rsid w:val="00434B31"/>
    <w:rsid w:val="00447B05"/>
    <w:rsid w:val="00452994"/>
    <w:rsid w:val="00455AEC"/>
    <w:rsid w:val="00457C96"/>
    <w:rsid w:val="004701AF"/>
    <w:rsid w:val="004720CA"/>
    <w:rsid w:val="00472584"/>
    <w:rsid w:val="00473F83"/>
    <w:rsid w:val="004832FB"/>
    <w:rsid w:val="0048547D"/>
    <w:rsid w:val="0049485C"/>
    <w:rsid w:val="00495CB4"/>
    <w:rsid w:val="004A4211"/>
    <w:rsid w:val="004B101F"/>
    <w:rsid w:val="004B10A2"/>
    <w:rsid w:val="004B1A96"/>
    <w:rsid w:val="004B72D0"/>
    <w:rsid w:val="004C51F9"/>
    <w:rsid w:val="004C5BBB"/>
    <w:rsid w:val="004D08F8"/>
    <w:rsid w:val="004E3264"/>
    <w:rsid w:val="004E35EF"/>
    <w:rsid w:val="004F2BA2"/>
    <w:rsid w:val="00502362"/>
    <w:rsid w:val="00502D9D"/>
    <w:rsid w:val="00503CF0"/>
    <w:rsid w:val="0051614F"/>
    <w:rsid w:val="005205F9"/>
    <w:rsid w:val="0052242C"/>
    <w:rsid w:val="00522A54"/>
    <w:rsid w:val="00526559"/>
    <w:rsid w:val="00526AA1"/>
    <w:rsid w:val="005343F3"/>
    <w:rsid w:val="005413AF"/>
    <w:rsid w:val="005446EF"/>
    <w:rsid w:val="00547872"/>
    <w:rsid w:val="005561ED"/>
    <w:rsid w:val="00556C3C"/>
    <w:rsid w:val="00560ED5"/>
    <w:rsid w:val="00562088"/>
    <w:rsid w:val="00563DB1"/>
    <w:rsid w:val="005646ED"/>
    <w:rsid w:val="00566BEE"/>
    <w:rsid w:val="00570E76"/>
    <w:rsid w:val="0057752B"/>
    <w:rsid w:val="00581D3B"/>
    <w:rsid w:val="00583CD2"/>
    <w:rsid w:val="00584485"/>
    <w:rsid w:val="00584FF7"/>
    <w:rsid w:val="00585131"/>
    <w:rsid w:val="0059104E"/>
    <w:rsid w:val="005A27E6"/>
    <w:rsid w:val="005B271D"/>
    <w:rsid w:val="005B354C"/>
    <w:rsid w:val="005B661D"/>
    <w:rsid w:val="005B7583"/>
    <w:rsid w:val="005C06FC"/>
    <w:rsid w:val="005C658E"/>
    <w:rsid w:val="005D181C"/>
    <w:rsid w:val="005D28AE"/>
    <w:rsid w:val="005D2A8F"/>
    <w:rsid w:val="005D49D8"/>
    <w:rsid w:val="005D5DA3"/>
    <w:rsid w:val="005D78D5"/>
    <w:rsid w:val="005E012B"/>
    <w:rsid w:val="005E2E94"/>
    <w:rsid w:val="005E64D5"/>
    <w:rsid w:val="005E6F2F"/>
    <w:rsid w:val="005F19D7"/>
    <w:rsid w:val="005F355A"/>
    <w:rsid w:val="005F463D"/>
    <w:rsid w:val="005F6BF4"/>
    <w:rsid w:val="00600832"/>
    <w:rsid w:val="0060358A"/>
    <w:rsid w:val="00603B20"/>
    <w:rsid w:val="00604DC6"/>
    <w:rsid w:val="00604ED0"/>
    <w:rsid w:val="00606F1D"/>
    <w:rsid w:val="00607D4E"/>
    <w:rsid w:val="0061258B"/>
    <w:rsid w:val="00614019"/>
    <w:rsid w:val="00617D99"/>
    <w:rsid w:val="00623DEF"/>
    <w:rsid w:val="00626276"/>
    <w:rsid w:val="00630C66"/>
    <w:rsid w:val="00630CC8"/>
    <w:rsid w:val="006355CD"/>
    <w:rsid w:val="006512DB"/>
    <w:rsid w:val="00654834"/>
    <w:rsid w:val="0065629E"/>
    <w:rsid w:val="00662675"/>
    <w:rsid w:val="006636E3"/>
    <w:rsid w:val="00672C6F"/>
    <w:rsid w:val="00680ED3"/>
    <w:rsid w:val="00683A18"/>
    <w:rsid w:val="00690E4F"/>
    <w:rsid w:val="00691889"/>
    <w:rsid w:val="0069444D"/>
    <w:rsid w:val="00694B38"/>
    <w:rsid w:val="006956FB"/>
    <w:rsid w:val="0069781E"/>
    <w:rsid w:val="006A1D43"/>
    <w:rsid w:val="006A2CC8"/>
    <w:rsid w:val="006B42D4"/>
    <w:rsid w:val="006B5FA1"/>
    <w:rsid w:val="006B6550"/>
    <w:rsid w:val="006D1784"/>
    <w:rsid w:val="006D2A86"/>
    <w:rsid w:val="006E0301"/>
    <w:rsid w:val="006E1C21"/>
    <w:rsid w:val="006E3857"/>
    <w:rsid w:val="006E3A00"/>
    <w:rsid w:val="006F1AC1"/>
    <w:rsid w:val="006F245A"/>
    <w:rsid w:val="006F3184"/>
    <w:rsid w:val="006F4944"/>
    <w:rsid w:val="0070178D"/>
    <w:rsid w:val="00702DF1"/>
    <w:rsid w:val="0070473F"/>
    <w:rsid w:val="007057A8"/>
    <w:rsid w:val="007115A6"/>
    <w:rsid w:val="0071550A"/>
    <w:rsid w:val="007226BF"/>
    <w:rsid w:val="00727180"/>
    <w:rsid w:val="007406FF"/>
    <w:rsid w:val="00745F37"/>
    <w:rsid w:val="00746BA9"/>
    <w:rsid w:val="007479AC"/>
    <w:rsid w:val="00750296"/>
    <w:rsid w:val="00751AF1"/>
    <w:rsid w:val="007531A8"/>
    <w:rsid w:val="0075494C"/>
    <w:rsid w:val="007602B3"/>
    <w:rsid w:val="00766C0D"/>
    <w:rsid w:val="0077003B"/>
    <w:rsid w:val="007801B3"/>
    <w:rsid w:val="007832E5"/>
    <w:rsid w:val="00786588"/>
    <w:rsid w:val="0079048E"/>
    <w:rsid w:val="007958C9"/>
    <w:rsid w:val="0079625F"/>
    <w:rsid w:val="00797A50"/>
    <w:rsid w:val="007A0249"/>
    <w:rsid w:val="007C0B07"/>
    <w:rsid w:val="007C0B6E"/>
    <w:rsid w:val="007C2BA9"/>
    <w:rsid w:val="007C3E46"/>
    <w:rsid w:val="007C41B3"/>
    <w:rsid w:val="007C5D6E"/>
    <w:rsid w:val="007D361F"/>
    <w:rsid w:val="007F1090"/>
    <w:rsid w:val="007F3D1E"/>
    <w:rsid w:val="007F652A"/>
    <w:rsid w:val="00800604"/>
    <w:rsid w:val="008031FC"/>
    <w:rsid w:val="0080697A"/>
    <w:rsid w:val="008106E1"/>
    <w:rsid w:val="00816F2A"/>
    <w:rsid w:val="00823E4E"/>
    <w:rsid w:val="00834929"/>
    <w:rsid w:val="00837B42"/>
    <w:rsid w:val="00840F3D"/>
    <w:rsid w:val="008411D5"/>
    <w:rsid w:val="00843691"/>
    <w:rsid w:val="00847C93"/>
    <w:rsid w:val="008504D8"/>
    <w:rsid w:val="00850A98"/>
    <w:rsid w:val="00851CEC"/>
    <w:rsid w:val="00856F94"/>
    <w:rsid w:val="00862342"/>
    <w:rsid w:val="00875C85"/>
    <w:rsid w:val="008766F7"/>
    <w:rsid w:val="00876B48"/>
    <w:rsid w:val="00881754"/>
    <w:rsid w:val="00885EA8"/>
    <w:rsid w:val="00886E30"/>
    <w:rsid w:val="00887174"/>
    <w:rsid w:val="00893C90"/>
    <w:rsid w:val="0089625E"/>
    <w:rsid w:val="008A0CF6"/>
    <w:rsid w:val="008B3507"/>
    <w:rsid w:val="008B5C1F"/>
    <w:rsid w:val="008C30E7"/>
    <w:rsid w:val="008D0E40"/>
    <w:rsid w:val="008D4D88"/>
    <w:rsid w:val="008D70F8"/>
    <w:rsid w:val="008E1757"/>
    <w:rsid w:val="008E5197"/>
    <w:rsid w:val="008E614F"/>
    <w:rsid w:val="008E7A88"/>
    <w:rsid w:val="008F081D"/>
    <w:rsid w:val="008F2503"/>
    <w:rsid w:val="008F6670"/>
    <w:rsid w:val="009167EA"/>
    <w:rsid w:val="009237F6"/>
    <w:rsid w:val="00926A8F"/>
    <w:rsid w:val="00927457"/>
    <w:rsid w:val="00936E27"/>
    <w:rsid w:val="009440CE"/>
    <w:rsid w:val="0095357E"/>
    <w:rsid w:val="00955B3D"/>
    <w:rsid w:val="009637B3"/>
    <w:rsid w:val="00963C8E"/>
    <w:rsid w:val="0096619F"/>
    <w:rsid w:val="0096763D"/>
    <w:rsid w:val="009710CD"/>
    <w:rsid w:val="009764C9"/>
    <w:rsid w:val="009767FA"/>
    <w:rsid w:val="00981587"/>
    <w:rsid w:val="00983E3A"/>
    <w:rsid w:val="009974FF"/>
    <w:rsid w:val="009B1178"/>
    <w:rsid w:val="009B1F20"/>
    <w:rsid w:val="009B4043"/>
    <w:rsid w:val="009C5461"/>
    <w:rsid w:val="009C5515"/>
    <w:rsid w:val="009C5E57"/>
    <w:rsid w:val="009C61B4"/>
    <w:rsid w:val="009C681A"/>
    <w:rsid w:val="009D4ACE"/>
    <w:rsid w:val="009D63E2"/>
    <w:rsid w:val="009E1D42"/>
    <w:rsid w:val="009F36CF"/>
    <w:rsid w:val="009F7804"/>
    <w:rsid w:val="00A0172F"/>
    <w:rsid w:val="00A032BE"/>
    <w:rsid w:val="00A03852"/>
    <w:rsid w:val="00A03B2A"/>
    <w:rsid w:val="00A0473E"/>
    <w:rsid w:val="00A04A3A"/>
    <w:rsid w:val="00A20134"/>
    <w:rsid w:val="00A23C9C"/>
    <w:rsid w:val="00A259F0"/>
    <w:rsid w:val="00A47AFF"/>
    <w:rsid w:val="00A72E21"/>
    <w:rsid w:val="00A770C7"/>
    <w:rsid w:val="00A843EC"/>
    <w:rsid w:val="00A85D31"/>
    <w:rsid w:val="00A87A54"/>
    <w:rsid w:val="00A91012"/>
    <w:rsid w:val="00A91887"/>
    <w:rsid w:val="00A9528F"/>
    <w:rsid w:val="00AA0F64"/>
    <w:rsid w:val="00AA39A3"/>
    <w:rsid w:val="00AA7E2A"/>
    <w:rsid w:val="00AB110C"/>
    <w:rsid w:val="00AB3E38"/>
    <w:rsid w:val="00AB681A"/>
    <w:rsid w:val="00AC1A34"/>
    <w:rsid w:val="00AC57BB"/>
    <w:rsid w:val="00AD721D"/>
    <w:rsid w:val="00AE0D87"/>
    <w:rsid w:val="00AF18AA"/>
    <w:rsid w:val="00AF2600"/>
    <w:rsid w:val="00B02DD0"/>
    <w:rsid w:val="00B04469"/>
    <w:rsid w:val="00B1286F"/>
    <w:rsid w:val="00B13612"/>
    <w:rsid w:val="00B14CE0"/>
    <w:rsid w:val="00B16802"/>
    <w:rsid w:val="00B20A43"/>
    <w:rsid w:val="00B20A9A"/>
    <w:rsid w:val="00B3009B"/>
    <w:rsid w:val="00B314DA"/>
    <w:rsid w:val="00B32F2D"/>
    <w:rsid w:val="00B4021E"/>
    <w:rsid w:val="00B410B5"/>
    <w:rsid w:val="00B42770"/>
    <w:rsid w:val="00B44B22"/>
    <w:rsid w:val="00B457F0"/>
    <w:rsid w:val="00B50568"/>
    <w:rsid w:val="00B5274C"/>
    <w:rsid w:val="00B52E78"/>
    <w:rsid w:val="00B57378"/>
    <w:rsid w:val="00B61AC8"/>
    <w:rsid w:val="00B741DA"/>
    <w:rsid w:val="00B74A2B"/>
    <w:rsid w:val="00B80EEE"/>
    <w:rsid w:val="00B84256"/>
    <w:rsid w:val="00B86180"/>
    <w:rsid w:val="00B86796"/>
    <w:rsid w:val="00B9141B"/>
    <w:rsid w:val="00B929DE"/>
    <w:rsid w:val="00BA2ACB"/>
    <w:rsid w:val="00BB5DD9"/>
    <w:rsid w:val="00BB680E"/>
    <w:rsid w:val="00BB72A1"/>
    <w:rsid w:val="00BC021C"/>
    <w:rsid w:val="00BC76F3"/>
    <w:rsid w:val="00BE135D"/>
    <w:rsid w:val="00BE5030"/>
    <w:rsid w:val="00BE519D"/>
    <w:rsid w:val="00BF2A68"/>
    <w:rsid w:val="00C121D5"/>
    <w:rsid w:val="00C164FB"/>
    <w:rsid w:val="00C22B0B"/>
    <w:rsid w:val="00C34403"/>
    <w:rsid w:val="00C3539B"/>
    <w:rsid w:val="00C40A93"/>
    <w:rsid w:val="00C4172C"/>
    <w:rsid w:val="00C544F8"/>
    <w:rsid w:val="00C55699"/>
    <w:rsid w:val="00C56B6B"/>
    <w:rsid w:val="00C61BAE"/>
    <w:rsid w:val="00C654BB"/>
    <w:rsid w:val="00C735B4"/>
    <w:rsid w:val="00C845B3"/>
    <w:rsid w:val="00CA030A"/>
    <w:rsid w:val="00CA03E7"/>
    <w:rsid w:val="00CA6F86"/>
    <w:rsid w:val="00CA7CB4"/>
    <w:rsid w:val="00CB1161"/>
    <w:rsid w:val="00CB32B1"/>
    <w:rsid w:val="00CB3A99"/>
    <w:rsid w:val="00CC1959"/>
    <w:rsid w:val="00CC7C7A"/>
    <w:rsid w:val="00CD2083"/>
    <w:rsid w:val="00CE2A99"/>
    <w:rsid w:val="00CE4A9F"/>
    <w:rsid w:val="00CF0906"/>
    <w:rsid w:val="00D00450"/>
    <w:rsid w:val="00D00B85"/>
    <w:rsid w:val="00D0168E"/>
    <w:rsid w:val="00D0195E"/>
    <w:rsid w:val="00D03AA4"/>
    <w:rsid w:val="00D055A8"/>
    <w:rsid w:val="00D0743C"/>
    <w:rsid w:val="00D10BFE"/>
    <w:rsid w:val="00D12E42"/>
    <w:rsid w:val="00D15E90"/>
    <w:rsid w:val="00D17CA7"/>
    <w:rsid w:val="00D23F03"/>
    <w:rsid w:val="00D26FB4"/>
    <w:rsid w:val="00D27253"/>
    <w:rsid w:val="00D411E7"/>
    <w:rsid w:val="00D4213C"/>
    <w:rsid w:val="00D43690"/>
    <w:rsid w:val="00D45228"/>
    <w:rsid w:val="00D46B22"/>
    <w:rsid w:val="00D57BD9"/>
    <w:rsid w:val="00D66F36"/>
    <w:rsid w:val="00D6746A"/>
    <w:rsid w:val="00D730A6"/>
    <w:rsid w:val="00D76844"/>
    <w:rsid w:val="00D800BF"/>
    <w:rsid w:val="00D80700"/>
    <w:rsid w:val="00D8266B"/>
    <w:rsid w:val="00D846BA"/>
    <w:rsid w:val="00D84E1D"/>
    <w:rsid w:val="00D85E27"/>
    <w:rsid w:val="00D97B34"/>
    <w:rsid w:val="00DA0967"/>
    <w:rsid w:val="00DA1F5E"/>
    <w:rsid w:val="00DA588F"/>
    <w:rsid w:val="00DA6D6C"/>
    <w:rsid w:val="00DB38AA"/>
    <w:rsid w:val="00DC24E8"/>
    <w:rsid w:val="00DD727B"/>
    <w:rsid w:val="00DE0105"/>
    <w:rsid w:val="00DE46D7"/>
    <w:rsid w:val="00DE61C0"/>
    <w:rsid w:val="00DF4575"/>
    <w:rsid w:val="00DF6986"/>
    <w:rsid w:val="00E04C9D"/>
    <w:rsid w:val="00E0580B"/>
    <w:rsid w:val="00E069EA"/>
    <w:rsid w:val="00E139FD"/>
    <w:rsid w:val="00E216CC"/>
    <w:rsid w:val="00E21787"/>
    <w:rsid w:val="00E23335"/>
    <w:rsid w:val="00E24271"/>
    <w:rsid w:val="00E30B33"/>
    <w:rsid w:val="00E3345E"/>
    <w:rsid w:val="00E473EA"/>
    <w:rsid w:val="00E563F2"/>
    <w:rsid w:val="00E56C8F"/>
    <w:rsid w:val="00E61B24"/>
    <w:rsid w:val="00E64E24"/>
    <w:rsid w:val="00E704D3"/>
    <w:rsid w:val="00E77415"/>
    <w:rsid w:val="00E80BF2"/>
    <w:rsid w:val="00E83584"/>
    <w:rsid w:val="00E876A4"/>
    <w:rsid w:val="00E87BD7"/>
    <w:rsid w:val="00E87EE4"/>
    <w:rsid w:val="00E92F3C"/>
    <w:rsid w:val="00E9619C"/>
    <w:rsid w:val="00EA3C96"/>
    <w:rsid w:val="00EB2B47"/>
    <w:rsid w:val="00EC04CF"/>
    <w:rsid w:val="00EC5354"/>
    <w:rsid w:val="00EC56C9"/>
    <w:rsid w:val="00ED1C8D"/>
    <w:rsid w:val="00ED5565"/>
    <w:rsid w:val="00ED5726"/>
    <w:rsid w:val="00ED5D67"/>
    <w:rsid w:val="00ED6521"/>
    <w:rsid w:val="00EE0A6C"/>
    <w:rsid w:val="00EF2D36"/>
    <w:rsid w:val="00F01DB5"/>
    <w:rsid w:val="00F04120"/>
    <w:rsid w:val="00F04827"/>
    <w:rsid w:val="00F0559E"/>
    <w:rsid w:val="00F0641F"/>
    <w:rsid w:val="00F12A0C"/>
    <w:rsid w:val="00F14DE5"/>
    <w:rsid w:val="00F15667"/>
    <w:rsid w:val="00F16DB4"/>
    <w:rsid w:val="00F2010A"/>
    <w:rsid w:val="00F22179"/>
    <w:rsid w:val="00F222DF"/>
    <w:rsid w:val="00F2323D"/>
    <w:rsid w:val="00F305A7"/>
    <w:rsid w:val="00F310F3"/>
    <w:rsid w:val="00F34EE7"/>
    <w:rsid w:val="00F50B7D"/>
    <w:rsid w:val="00F52A54"/>
    <w:rsid w:val="00F60112"/>
    <w:rsid w:val="00F60412"/>
    <w:rsid w:val="00F6179B"/>
    <w:rsid w:val="00F65E36"/>
    <w:rsid w:val="00F66756"/>
    <w:rsid w:val="00F76006"/>
    <w:rsid w:val="00F76217"/>
    <w:rsid w:val="00F77095"/>
    <w:rsid w:val="00F77F21"/>
    <w:rsid w:val="00F77FF4"/>
    <w:rsid w:val="00F85612"/>
    <w:rsid w:val="00F90A31"/>
    <w:rsid w:val="00F90E39"/>
    <w:rsid w:val="00F91FC9"/>
    <w:rsid w:val="00FA2838"/>
    <w:rsid w:val="00FA3485"/>
    <w:rsid w:val="00FA7A99"/>
    <w:rsid w:val="00FB4583"/>
    <w:rsid w:val="00FC5C1E"/>
    <w:rsid w:val="00FD3187"/>
    <w:rsid w:val="00FD3D28"/>
    <w:rsid w:val="00FD3D2C"/>
    <w:rsid w:val="00FD3F6B"/>
    <w:rsid w:val="00FD4C5A"/>
    <w:rsid w:val="00FE0D6D"/>
    <w:rsid w:val="00FE1FD8"/>
    <w:rsid w:val="00FE583D"/>
    <w:rsid w:val="00FE6AD2"/>
    <w:rsid w:val="00FE783B"/>
    <w:rsid w:val="00FF207F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CF0"/>
    <w:pPr>
      <w:spacing w:after="0" w:line="240" w:lineRule="auto"/>
    </w:pPr>
  </w:style>
  <w:style w:type="table" w:styleId="TableGrid">
    <w:name w:val="Table Grid"/>
    <w:basedOn w:val="TableNormal"/>
    <w:uiPriority w:val="59"/>
    <w:rsid w:val="00ED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565"/>
  </w:style>
  <w:style w:type="paragraph" w:styleId="Footer">
    <w:name w:val="footer"/>
    <w:basedOn w:val="Normal"/>
    <w:link w:val="FooterChar"/>
    <w:uiPriority w:val="99"/>
    <w:unhideWhenUsed/>
    <w:rsid w:val="00ED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65"/>
  </w:style>
  <w:style w:type="paragraph" w:styleId="ListParagraph">
    <w:name w:val="List Paragraph"/>
    <w:basedOn w:val="Normal"/>
    <w:uiPriority w:val="34"/>
    <w:qFormat/>
    <w:rsid w:val="0039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CF0"/>
    <w:pPr>
      <w:spacing w:after="0" w:line="240" w:lineRule="auto"/>
    </w:pPr>
  </w:style>
  <w:style w:type="table" w:styleId="TableGrid">
    <w:name w:val="Table Grid"/>
    <w:basedOn w:val="TableNormal"/>
    <w:uiPriority w:val="59"/>
    <w:rsid w:val="00ED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565"/>
  </w:style>
  <w:style w:type="paragraph" w:styleId="Footer">
    <w:name w:val="footer"/>
    <w:basedOn w:val="Normal"/>
    <w:link w:val="FooterChar"/>
    <w:uiPriority w:val="99"/>
    <w:unhideWhenUsed/>
    <w:rsid w:val="00ED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65"/>
  </w:style>
  <w:style w:type="paragraph" w:styleId="ListParagraph">
    <w:name w:val="List Paragraph"/>
    <w:basedOn w:val="Normal"/>
    <w:uiPriority w:val="34"/>
    <w:qFormat/>
    <w:rsid w:val="0039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john croager</cp:lastModifiedBy>
  <cp:revision>2</cp:revision>
  <dcterms:created xsi:type="dcterms:W3CDTF">2013-06-11T08:17:00Z</dcterms:created>
  <dcterms:modified xsi:type="dcterms:W3CDTF">2013-06-11T08:17:00Z</dcterms:modified>
</cp:coreProperties>
</file>